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9DDF0" w14:textId="0CA727B8" w:rsidR="00617BE2" w:rsidRPr="004F2CD9" w:rsidRDefault="00DD207E">
      <w:pPr>
        <w:rPr>
          <w:rFonts w:ascii="Rubik" w:hAnsi="Rubik" w:cs="Rubik"/>
          <w:sz w:val="24"/>
          <w:szCs w:val="24"/>
        </w:rPr>
      </w:pPr>
      <w:r w:rsidRPr="004F2CD9">
        <w:rPr>
          <w:rFonts w:ascii="Rubik" w:hAnsi="Rubik" w:cs="Rubik"/>
          <w:noProof/>
          <w:sz w:val="24"/>
          <w:szCs w:val="24"/>
        </w:rPr>
        <w:drawing>
          <wp:inline distT="0" distB="0" distL="0" distR="0" wp14:anchorId="5AA767ED" wp14:editId="03AB83E8">
            <wp:extent cx="3182186" cy="565150"/>
            <wp:effectExtent l="0" t="0" r="0" b="6350"/>
            <wp:docPr id="122254160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41607" name="Picture 1"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403" cy="566787"/>
                    </a:xfrm>
                    <a:prstGeom prst="rect">
                      <a:avLst/>
                    </a:prstGeom>
                  </pic:spPr>
                </pic:pic>
              </a:graphicData>
            </a:graphic>
          </wp:inline>
        </w:drawing>
      </w:r>
    </w:p>
    <w:p w14:paraId="28C8F01B" w14:textId="77777777" w:rsidR="00DD207E" w:rsidRDefault="00DD207E">
      <w:pPr>
        <w:rPr>
          <w:rFonts w:ascii="Rubik" w:hAnsi="Rubik" w:cs="Rubik"/>
          <w:sz w:val="24"/>
          <w:szCs w:val="24"/>
        </w:rPr>
      </w:pPr>
    </w:p>
    <w:p w14:paraId="05109165" w14:textId="14CF7765" w:rsidR="007A2CA8" w:rsidRPr="004F2CD9" w:rsidRDefault="007A2CA8">
      <w:pPr>
        <w:rPr>
          <w:rFonts w:ascii="Rubik" w:hAnsi="Rubik" w:cs="Rubik"/>
          <w:sz w:val="24"/>
          <w:szCs w:val="24"/>
        </w:rPr>
      </w:pPr>
      <w:r>
        <w:rPr>
          <w:rFonts w:ascii="Rubik" w:hAnsi="Rubik" w:cs="Rubik"/>
          <w:sz w:val="24"/>
          <w:szCs w:val="24"/>
        </w:rPr>
        <w:t>Press Release 9 June 2025</w:t>
      </w:r>
    </w:p>
    <w:p w14:paraId="53BA7633" w14:textId="77777777" w:rsidR="00B93635" w:rsidRPr="004F2CD9" w:rsidRDefault="00B93635">
      <w:pPr>
        <w:rPr>
          <w:rFonts w:ascii="Rubik" w:hAnsi="Rubik" w:cs="Rubik"/>
          <w:sz w:val="24"/>
          <w:szCs w:val="24"/>
        </w:rPr>
      </w:pPr>
    </w:p>
    <w:p w14:paraId="207CB08A" w14:textId="055B44F2" w:rsidR="00DD207E" w:rsidRPr="004F2CD9" w:rsidRDefault="00DD207E" w:rsidP="00DD207E">
      <w:pPr>
        <w:jc w:val="center"/>
        <w:rPr>
          <w:rFonts w:ascii="Rubik" w:hAnsi="Rubik" w:cs="Rubik"/>
          <w:b/>
          <w:bCs/>
          <w:sz w:val="24"/>
          <w:szCs w:val="24"/>
        </w:rPr>
      </w:pPr>
      <w:r w:rsidRPr="004F2CD9">
        <w:rPr>
          <w:rFonts w:ascii="Rubik" w:hAnsi="Rubik" w:cs="Rubik"/>
          <w:b/>
          <w:bCs/>
          <w:sz w:val="24"/>
          <w:szCs w:val="24"/>
        </w:rPr>
        <w:t xml:space="preserve">Carers Trust Wales </w:t>
      </w:r>
      <w:r w:rsidR="002F732A" w:rsidRPr="004F2CD9">
        <w:rPr>
          <w:rFonts w:ascii="Rubik" w:hAnsi="Rubik" w:cs="Rubik"/>
          <w:b/>
          <w:bCs/>
          <w:sz w:val="24"/>
          <w:szCs w:val="24"/>
        </w:rPr>
        <w:t>helps</w:t>
      </w:r>
      <w:r w:rsidRPr="004F2CD9">
        <w:rPr>
          <w:rFonts w:ascii="Rubik" w:hAnsi="Rubik" w:cs="Rubik"/>
          <w:b/>
          <w:bCs/>
          <w:sz w:val="24"/>
          <w:szCs w:val="24"/>
        </w:rPr>
        <w:t xml:space="preserve"> over </w:t>
      </w:r>
      <w:r w:rsidR="00F875D3">
        <w:rPr>
          <w:rFonts w:ascii="Rubik" w:hAnsi="Rubik" w:cs="Rubik"/>
          <w:b/>
          <w:bCs/>
          <w:sz w:val="24"/>
          <w:szCs w:val="24"/>
        </w:rPr>
        <w:t>50</w:t>
      </w:r>
      <w:r w:rsidR="002F732A" w:rsidRPr="004F2CD9">
        <w:rPr>
          <w:rFonts w:ascii="Rubik" w:hAnsi="Rubik" w:cs="Rubik"/>
          <w:b/>
          <w:bCs/>
          <w:sz w:val="24"/>
          <w:szCs w:val="24"/>
        </w:rPr>
        <w:t xml:space="preserve">,000 unpaid carers </w:t>
      </w:r>
      <w:r w:rsidR="008A54F8">
        <w:rPr>
          <w:rFonts w:ascii="Rubik" w:hAnsi="Rubik" w:cs="Rubik"/>
          <w:b/>
          <w:bCs/>
          <w:sz w:val="24"/>
          <w:szCs w:val="24"/>
        </w:rPr>
        <w:t xml:space="preserve">through two </w:t>
      </w:r>
      <w:r w:rsidR="0099233F">
        <w:rPr>
          <w:rFonts w:ascii="Rubik" w:hAnsi="Rubik" w:cs="Rubik"/>
          <w:b/>
          <w:bCs/>
          <w:sz w:val="24"/>
          <w:szCs w:val="24"/>
        </w:rPr>
        <w:t>transfo</w:t>
      </w:r>
      <w:r w:rsidR="00761E56">
        <w:rPr>
          <w:rFonts w:ascii="Rubik" w:hAnsi="Rubik" w:cs="Rubik"/>
          <w:b/>
          <w:bCs/>
          <w:sz w:val="24"/>
          <w:szCs w:val="24"/>
        </w:rPr>
        <w:t xml:space="preserve">rmative </w:t>
      </w:r>
      <w:r w:rsidR="008A54F8">
        <w:rPr>
          <w:rFonts w:ascii="Rubik" w:hAnsi="Rubik" w:cs="Rubik"/>
          <w:b/>
          <w:bCs/>
          <w:sz w:val="24"/>
          <w:szCs w:val="24"/>
        </w:rPr>
        <w:t>schemes</w:t>
      </w:r>
    </w:p>
    <w:p w14:paraId="399D5584" w14:textId="77777777" w:rsidR="00DD207E" w:rsidRPr="004F2CD9" w:rsidRDefault="00DD207E">
      <w:pPr>
        <w:rPr>
          <w:rFonts w:ascii="Rubik" w:hAnsi="Rubik" w:cs="Rubik"/>
          <w:sz w:val="24"/>
          <w:szCs w:val="24"/>
        </w:rPr>
      </w:pPr>
    </w:p>
    <w:p w14:paraId="08A84349" w14:textId="0D2479A5" w:rsidR="009847AE" w:rsidRPr="004F2CD9" w:rsidRDefault="00DD207E" w:rsidP="00711F9A">
      <w:pPr>
        <w:spacing w:line="480" w:lineRule="auto"/>
        <w:rPr>
          <w:rFonts w:ascii="Rubik" w:hAnsi="Rubik" w:cs="Rubik"/>
          <w:sz w:val="24"/>
          <w:szCs w:val="24"/>
        </w:rPr>
      </w:pPr>
      <w:r w:rsidRPr="004F2CD9">
        <w:rPr>
          <w:rFonts w:ascii="Rubik" w:hAnsi="Rubik" w:cs="Rubik"/>
          <w:sz w:val="24"/>
          <w:szCs w:val="24"/>
        </w:rPr>
        <w:t>Carers Trust Wales</w:t>
      </w:r>
      <w:r w:rsidR="009038CB" w:rsidRPr="004F2CD9">
        <w:rPr>
          <w:rFonts w:ascii="Rubik" w:hAnsi="Rubik" w:cs="Rubik"/>
          <w:sz w:val="24"/>
          <w:szCs w:val="24"/>
        </w:rPr>
        <w:t xml:space="preserve"> reveals that</w:t>
      </w:r>
      <w:r w:rsidR="00B16894" w:rsidRPr="004F2CD9">
        <w:rPr>
          <w:rFonts w:ascii="Rubik" w:hAnsi="Rubik" w:cs="Rubik"/>
          <w:sz w:val="24"/>
          <w:szCs w:val="24"/>
        </w:rPr>
        <w:t xml:space="preserve"> over the last two years (2023-2025)</w:t>
      </w:r>
      <w:r w:rsidR="009038CB" w:rsidRPr="004F2CD9">
        <w:rPr>
          <w:rFonts w:ascii="Rubik" w:hAnsi="Rubik" w:cs="Rubik"/>
          <w:sz w:val="24"/>
          <w:szCs w:val="24"/>
        </w:rPr>
        <w:t xml:space="preserve"> it</w:t>
      </w:r>
      <w:r w:rsidRPr="004F2CD9">
        <w:rPr>
          <w:rFonts w:ascii="Rubik" w:hAnsi="Rubik" w:cs="Rubik"/>
          <w:sz w:val="24"/>
          <w:szCs w:val="24"/>
        </w:rPr>
        <w:t xml:space="preserve"> has </w:t>
      </w:r>
      <w:r w:rsidR="002F732A" w:rsidRPr="004F2CD9">
        <w:rPr>
          <w:rFonts w:ascii="Rubik" w:hAnsi="Rubik" w:cs="Rubik"/>
          <w:sz w:val="24"/>
          <w:szCs w:val="24"/>
        </w:rPr>
        <w:t xml:space="preserve">helped over </w:t>
      </w:r>
      <w:r w:rsidR="00E4742F" w:rsidRPr="004F2CD9">
        <w:rPr>
          <w:rFonts w:ascii="Rubik" w:hAnsi="Rubik" w:cs="Rubik"/>
          <w:sz w:val="24"/>
          <w:szCs w:val="24"/>
        </w:rPr>
        <w:t>5</w:t>
      </w:r>
      <w:r w:rsidR="00F875D3">
        <w:rPr>
          <w:rFonts w:ascii="Rubik" w:hAnsi="Rubik" w:cs="Rubik"/>
          <w:sz w:val="24"/>
          <w:szCs w:val="24"/>
        </w:rPr>
        <w:t>0</w:t>
      </w:r>
      <w:r w:rsidR="002F732A" w:rsidRPr="004F2CD9">
        <w:rPr>
          <w:rFonts w:ascii="Rubik" w:hAnsi="Rubik" w:cs="Rubik"/>
          <w:sz w:val="24"/>
          <w:szCs w:val="24"/>
        </w:rPr>
        <w:t>,000</w:t>
      </w:r>
      <w:r w:rsidR="46C205B8" w:rsidRPr="1F6000EE">
        <w:rPr>
          <w:rFonts w:ascii="Rubik" w:hAnsi="Rubik" w:cs="Rubik"/>
          <w:sz w:val="24"/>
          <w:szCs w:val="24"/>
        </w:rPr>
        <w:t>*</w:t>
      </w:r>
      <w:r w:rsidR="002F732A" w:rsidRPr="004F2CD9">
        <w:rPr>
          <w:rFonts w:ascii="Rubik" w:hAnsi="Rubik" w:cs="Rubik"/>
          <w:sz w:val="24"/>
          <w:szCs w:val="24"/>
        </w:rPr>
        <w:t xml:space="preserve"> unpaid carers in Wales </w:t>
      </w:r>
      <w:r w:rsidR="00793898" w:rsidRPr="004F2CD9">
        <w:rPr>
          <w:rFonts w:ascii="Rubik" w:hAnsi="Rubik" w:cs="Rubik"/>
          <w:sz w:val="24"/>
          <w:szCs w:val="24"/>
        </w:rPr>
        <w:t xml:space="preserve">to </w:t>
      </w:r>
      <w:r w:rsidR="00B77834" w:rsidRPr="004F2CD9">
        <w:rPr>
          <w:rFonts w:ascii="Rubik" w:hAnsi="Rubik" w:cs="Rubik"/>
          <w:sz w:val="24"/>
          <w:szCs w:val="24"/>
        </w:rPr>
        <w:t xml:space="preserve">access a break from caring </w:t>
      </w:r>
      <w:r w:rsidR="009847AE" w:rsidRPr="004F2CD9">
        <w:rPr>
          <w:rFonts w:ascii="Rubik" w:hAnsi="Rubik" w:cs="Rubik"/>
          <w:sz w:val="24"/>
          <w:szCs w:val="24"/>
        </w:rPr>
        <w:t>through the Short Breaks Scheme and receive</w:t>
      </w:r>
      <w:r w:rsidR="00B77834" w:rsidRPr="004F2CD9">
        <w:rPr>
          <w:rFonts w:ascii="Rubik" w:hAnsi="Rubik" w:cs="Rubik"/>
          <w:sz w:val="24"/>
          <w:szCs w:val="24"/>
        </w:rPr>
        <w:t xml:space="preserve"> </w:t>
      </w:r>
      <w:r w:rsidR="00C96370" w:rsidRPr="004F2CD9">
        <w:rPr>
          <w:rFonts w:ascii="Rubik" w:hAnsi="Rubik" w:cs="Rubik"/>
          <w:sz w:val="24"/>
          <w:szCs w:val="24"/>
        </w:rPr>
        <w:t>vital financial support</w:t>
      </w:r>
      <w:r w:rsidR="00B77834" w:rsidRPr="004F2CD9">
        <w:rPr>
          <w:rFonts w:ascii="Rubik" w:hAnsi="Rubik" w:cs="Rubik"/>
          <w:sz w:val="24"/>
          <w:szCs w:val="24"/>
        </w:rPr>
        <w:t xml:space="preserve"> through the Carers Support Fund</w:t>
      </w:r>
      <w:r w:rsidR="009847AE" w:rsidRPr="004F2CD9">
        <w:rPr>
          <w:rFonts w:ascii="Rubik" w:hAnsi="Rubik" w:cs="Rubik"/>
          <w:sz w:val="24"/>
          <w:szCs w:val="24"/>
        </w:rPr>
        <w:t>.</w:t>
      </w:r>
      <w:r w:rsidR="00B77834" w:rsidRPr="004F2CD9">
        <w:rPr>
          <w:rFonts w:ascii="Rubik" w:hAnsi="Rubik" w:cs="Rubik"/>
          <w:sz w:val="24"/>
          <w:szCs w:val="24"/>
        </w:rPr>
        <w:t xml:space="preserve"> </w:t>
      </w:r>
    </w:p>
    <w:p w14:paraId="505BAC34" w14:textId="77777777" w:rsidR="004F2CD9" w:rsidRPr="004F2CD9" w:rsidRDefault="004F2CD9" w:rsidP="004F2CD9">
      <w:pPr>
        <w:spacing w:line="480" w:lineRule="auto"/>
        <w:rPr>
          <w:rFonts w:ascii="Rubik" w:hAnsi="Rubik" w:cs="Rubik"/>
          <w:sz w:val="24"/>
          <w:szCs w:val="24"/>
        </w:rPr>
      </w:pPr>
    </w:p>
    <w:p w14:paraId="267DE746" w14:textId="77FA679D" w:rsidR="00076D13" w:rsidRPr="00046D16" w:rsidRDefault="00DD207E" w:rsidP="00076D13">
      <w:pPr>
        <w:spacing w:line="480" w:lineRule="auto"/>
        <w:rPr>
          <w:rFonts w:ascii="Rubik" w:hAnsi="Rubik" w:cs="Rubik"/>
          <w:sz w:val="24"/>
          <w:szCs w:val="24"/>
        </w:rPr>
      </w:pPr>
      <w:r w:rsidRPr="004F2CD9">
        <w:rPr>
          <w:rFonts w:ascii="Rubik" w:hAnsi="Rubik" w:cs="Rubik"/>
          <w:sz w:val="24"/>
          <w:szCs w:val="24"/>
        </w:rPr>
        <w:t xml:space="preserve">Thanks to funding from Welsh Government, </w:t>
      </w:r>
      <w:r w:rsidR="00BE4C24" w:rsidRPr="004F2CD9">
        <w:rPr>
          <w:rFonts w:ascii="Rubik" w:hAnsi="Rubik" w:cs="Rubik"/>
          <w:sz w:val="24"/>
          <w:szCs w:val="24"/>
        </w:rPr>
        <w:t xml:space="preserve">it has awarded </w:t>
      </w:r>
      <w:r w:rsidR="1BE9A7BC" w:rsidRPr="004F2CD9">
        <w:rPr>
          <w:rFonts w:ascii="Rubik" w:hAnsi="Rubik" w:cs="Rubik"/>
          <w:sz w:val="24"/>
          <w:szCs w:val="24"/>
        </w:rPr>
        <w:t xml:space="preserve">nearly </w:t>
      </w:r>
      <w:r w:rsidR="0BFD9506" w:rsidRPr="004F2CD9">
        <w:rPr>
          <w:rFonts w:ascii="Rubik" w:hAnsi="Rubik" w:cs="Rubik"/>
          <w:sz w:val="24"/>
          <w:szCs w:val="24"/>
        </w:rPr>
        <w:t>£</w:t>
      </w:r>
      <w:r w:rsidR="636011F3" w:rsidRPr="004F2CD9">
        <w:rPr>
          <w:rFonts w:ascii="Rubik" w:hAnsi="Rubik" w:cs="Rubik"/>
          <w:sz w:val="24"/>
          <w:szCs w:val="24"/>
        </w:rPr>
        <w:t>8</w:t>
      </w:r>
      <w:r w:rsidR="00BE4C24" w:rsidRPr="004F2CD9">
        <w:rPr>
          <w:rFonts w:ascii="Rubik" w:hAnsi="Rubik" w:cs="Rubik"/>
          <w:sz w:val="24"/>
          <w:szCs w:val="24"/>
        </w:rPr>
        <w:t xml:space="preserve"> million to </w:t>
      </w:r>
      <w:r w:rsidR="003C28CE" w:rsidRPr="004F2CD9">
        <w:rPr>
          <w:rFonts w:ascii="Rubik" w:hAnsi="Rubik" w:cs="Rubik"/>
          <w:sz w:val="24"/>
          <w:szCs w:val="24"/>
        </w:rPr>
        <w:t xml:space="preserve">over 40 </w:t>
      </w:r>
      <w:r w:rsidR="00BE4C24" w:rsidRPr="004F2CD9">
        <w:rPr>
          <w:rFonts w:ascii="Rubik" w:hAnsi="Rubik" w:cs="Rubik"/>
          <w:sz w:val="24"/>
          <w:szCs w:val="24"/>
        </w:rPr>
        <w:t>charities</w:t>
      </w:r>
      <w:r w:rsidR="00AA4FC5" w:rsidRPr="004F2CD9">
        <w:rPr>
          <w:rFonts w:ascii="Rubik" w:hAnsi="Rubik" w:cs="Rubik"/>
          <w:sz w:val="24"/>
          <w:szCs w:val="24"/>
        </w:rPr>
        <w:t>,</w:t>
      </w:r>
      <w:r w:rsidR="00BE4C24" w:rsidRPr="004F2CD9">
        <w:rPr>
          <w:rFonts w:ascii="Rubik" w:hAnsi="Rubik" w:cs="Rubik"/>
          <w:sz w:val="24"/>
          <w:szCs w:val="24"/>
        </w:rPr>
        <w:t xml:space="preserve"> Third Sector organisations </w:t>
      </w:r>
      <w:r w:rsidR="00AA4FC5" w:rsidRPr="004F2CD9">
        <w:rPr>
          <w:rFonts w:ascii="Rubik" w:hAnsi="Rubik" w:cs="Rubik"/>
          <w:sz w:val="24"/>
          <w:szCs w:val="24"/>
        </w:rPr>
        <w:t xml:space="preserve">and local authorities </w:t>
      </w:r>
      <w:r w:rsidR="00BE4C24" w:rsidRPr="004F2CD9">
        <w:rPr>
          <w:rFonts w:ascii="Rubik" w:hAnsi="Rubik" w:cs="Rubik"/>
          <w:sz w:val="24"/>
          <w:szCs w:val="24"/>
        </w:rPr>
        <w:t>across Wales</w:t>
      </w:r>
      <w:r w:rsidR="00377334" w:rsidRPr="004F2CD9">
        <w:rPr>
          <w:rFonts w:ascii="Rubik" w:hAnsi="Rubik" w:cs="Rubik"/>
          <w:sz w:val="24"/>
          <w:szCs w:val="24"/>
        </w:rPr>
        <w:t xml:space="preserve">. These orgnisations have </w:t>
      </w:r>
      <w:r w:rsidR="008D40B1" w:rsidRPr="004F2CD9">
        <w:rPr>
          <w:rFonts w:ascii="Rubik" w:hAnsi="Rubik" w:cs="Rubik"/>
          <w:sz w:val="24"/>
          <w:szCs w:val="24"/>
        </w:rPr>
        <w:t>deliver</w:t>
      </w:r>
      <w:r w:rsidR="00906BB8">
        <w:rPr>
          <w:rFonts w:ascii="Rubik" w:hAnsi="Rubik" w:cs="Rubik"/>
          <w:sz w:val="24"/>
          <w:szCs w:val="24"/>
        </w:rPr>
        <w:t>ed</w:t>
      </w:r>
      <w:r w:rsidR="008D40B1" w:rsidRPr="004F2CD9">
        <w:rPr>
          <w:rFonts w:ascii="Rubik" w:hAnsi="Rubik" w:cs="Rubik"/>
          <w:sz w:val="24"/>
          <w:szCs w:val="24"/>
        </w:rPr>
        <w:t xml:space="preserve"> a range of </w:t>
      </w:r>
      <w:r w:rsidR="008F23D2" w:rsidRPr="004F2CD9">
        <w:rPr>
          <w:rFonts w:ascii="Rubik" w:hAnsi="Rubik" w:cs="Rubik"/>
          <w:sz w:val="24"/>
          <w:szCs w:val="24"/>
        </w:rPr>
        <w:t>breaks</w:t>
      </w:r>
      <w:r w:rsidR="008D40B1" w:rsidRPr="004F2CD9">
        <w:rPr>
          <w:rFonts w:ascii="Rubik" w:hAnsi="Rubik" w:cs="Rubik"/>
          <w:sz w:val="24"/>
          <w:szCs w:val="24"/>
        </w:rPr>
        <w:t xml:space="preserve"> through</w:t>
      </w:r>
      <w:r w:rsidR="00BE4C24" w:rsidRPr="004F2CD9">
        <w:rPr>
          <w:rFonts w:ascii="Rubik" w:hAnsi="Rubik" w:cs="Rubik"/>
          <w:sz w:val="24"/>
          <w:szCs w:val="24"/>
        </w:rPr>
        <w:t xml:space="preserve"> </w:t>
      </w:r>
      <w:r w:rsidR="00BD2271" w:rsidRPr="004F2CD9">
        <w:rPr>
          <w:rFonts w:ascii="Rubik" w:hAnsi="Rubik" w:cs="Rubik"/>
          <w:sz w:val="24"/>
          <w:szCs w:val="24"/>
        </w:rPr>
        <w:t>the Short Breaks Scheme</w:t>
      </w:r>
      <w:r w:rsidR="00AB14D9" w:rsidRPr="004F2CD9">
        <w:rPr>
          <w:rFonts w:ascii="Rubik" w:hAnsi="Rubik" w:cs="Rubik"/>
          <w:sz w:val="24"/>
          <w:szCs w:val="24"/>
        </w:rPr>
        <w:t xml:space="preserve"> </w:t>
      </w:r>
      <w:r w:rsidR="00906BB8">
        <w:rPr>
          <w:rFonts w:ascii="Rubik" w:hAnsi="Rubik" w:cs="Rubik"/>
          <w:sz w:val="24"/>
          <w:szCs w:val="24"/>
        </w:rPr>
        <w:t>to</w:t>
      </w:r>
      <w:r w:rsidR="008F23D2" w:rsidRPr="004F2CD9">
        <w:rPr>
          <w:rFonts w:ascii="Rubik" w:hAnsi="Rubik" w:cs="Rubik"/>
          <w:sz w:val="24"/>
          <w:szCs w:val="24"/>
        </w:rPr>
        <w:t xml:space="preserve"> </w:t>
      </w:r>
      <w:r w:rsidR="008F23D2" w:rsidRPr="004F2CD9">
        <w:rPr>
          <w:rFonts w:ascii="Rubik" w:hAnsi="Rubik" w:cs="Rubik"/>
          <w:color w:val="333333"/>
          <w:sz w:val="24"/>
          <w:szCs w:val="24"/>
          <w:shd w:val="clear" w:color="auto" w:fill="FFFFFF"/>
        </w:rPr>
        <w:t>provide some much-needed respite, allowing carers and those they care for, time to relax and recharge</w:t>
      </w:r>
      <w:r w:rsidR="008F23D2" w:rsidRPr="004F2CD9">
        <w:rPr>
          <w:rFonts w:ascii="Rubik" w:hAnsi="Rubik" w:cs="Rubik"/>
          <w:sz w:val="24"/>
          <w:szCs w:val="24"/>
        </w:rPr>
        <w:t xml:space="preserve">. The </w:t>
      </w:r>
      <w:r w:rsidR="00887198">
        <w:rPr>
          <w:rFonts w:ascii="Rubik" w:hAnsi="Rubik" w:cs="Rubik"/>
          <w:sz w:val="24"/>
          <w:szCs w:val="24"/>
        </w:rPr>
        <w:t xml:space="preserve">direct grants and </w:t>
      </w:r>
      <w:r w:rsidR="00AB14D9" w:rsidRPr="004F2CD9">
        <w:rPr>
          <w:rFonts w:ascii="Rubik" w:hAnsi="Rubik" w:cs="Rubik"/>
          <w:sz w:val="24"/>
          <w:szCs w:val="24"/>
        </w:rPr>
        <w:t>support</w:t>
      </w:r>
      <w:r w:rsidR="008F23D2" w:rsidRPr="004F2CD9">
        <w:rPr>
          <w:rFonts w:ascii="Rubik" w:hAnsi="Rubik" w:cs="Rubik"/>
          <w:sz w:val="24"/>
          <w:szCs w:val="24"/>
        </w:rPr>
        <w:t xml:space="preserve"> received</w:t>
      </w:r>
      <w:r w:rsidR="00AB14D9" w:rsidRPr="004F2CD9">
        <w:rPr>
          <w:rFonts w:ascii="Rubik" w:hAnsi="Rubik" w:cs="Rubik"/>
          <w:sz w:val="24"/>
          <w:szCs w:val="24"/>
        </w:rPr>
        <w:t xml:space="preserve"> through the Carers Support Fund</w:t>
      </w:r>
      <w:r w:rsidR="008F23D2" w:rsidRPr="004F2CD9">
        <w:rPr>
          <w:rFonts w:ascii="Rubik" w:hAnsi="Rubik" w:cs="Rubik"/>
          <w:sz w:val="24"/>
          <w:szCs w:val="24"/>
        </w:rPr>
        <w:t xml:space="preserve"> </w:t>
      </w:r>
      <w:r w:rsidR="001A0765">
        <w:rPr>
          <w:rFonts w:ascii="Rubik" w:hAnsi="Rubik" w:cs="Rubik"/>
          <w:sz w:val="24"/>
          <w:szCs w:val="24"/>
        </w:rPr>
        <w:t>have helped to</w:t>
      </w:r>
      <w:r w:rsidR="0010643F">
        <w:rPr>
          <w:rFonts w:ascii="Rubik" w:hAnsi="Rubik" w:cs="Rubik"/>
          <w:sz w:val="24"/>
          <w:szCs w:val="24"/>
        </w:rPr>
        <w:t xml:space="preserve"> </w:t>
      </w:r>
      <w:r w:rsidR="00076D13" w:rsidRPr="001A0765">
        <w:rPr>
          <w:rFonts w:ascii="Rubik" w:hAnsi="Rubik" w:cs="Rubik"/>
          <w:sz w:val="24"/>
          <w:szCs w:val="24"/>
        </w:rPr>
        <w:t>relieve financial pressures, empower carers with life</w:t>
      </w:r>
      <w:r w:rsidR="005E5F37">
        <w:rPr>
          <w:rFonts w:ascii="Rubik" w:hAnsi="Rubik" w:cs="Rubik"/>
          <w:sz w:val="24"/>
          <w:szCs w:val="24"/>
        </w:rPr>
        <w:t>-</w:t>
      </w:r>
      <w:r w:rsidR="00076D13" w:rsidRPr="001A0765">
        <w:rPr>
          <w:rFonts w:ascii="Rubik" w:hAnsi="Rubik" w:cs="Rubik"/>
          <w:sz w:val="24"/>
          <w:szCs w:val="24"/>
        </w:rPr>
        <w:t>skills, offer emotional support</w:t>
      </w:r>
      <w:r w:rsidR="001A0765" w:rsidRPr="001A0765">
        <w:rPr>
          <w:rFonts w:ascii="Rubik" w:hAnsi="Rubik" w:cs="Rubik"/>
          <w:sz w:val="24"/>
          <w:szCs w:val="24"/>
        </w:rPr>
        <w:t xml:space="preserve"> and </w:t>
      </w:r>
      <w:r w:rsidR="00046D16" w:rsidRPr="00076D13">
        <w:rPr>
          <w:rFonts w:ascii="Rubik" w:hAnsi="Rubik" w:cs="Rubik"/>
          <w:sz w:val="24"/>
          <w:szCs w:val="24"/>
        </w:rPr>
        <w:t>improve their quality of life</w:t>
      </w:r>
      <w:r w:rsidR="00B9572C">
        <w:rPr>
          <w:rFonts w:ascii="Rubik" w:hAnsi="Rubik" w:cs="Rubik"/>
          <w:sz w:val="24"/>
          <w:szCs w:val="24"/>
        </w:rPr>
        <w:t>. Both schemes</w:t>
      </w:r>
      <w:r w:rsidR="00046D16" w:rsidRPr="001A0765">
        <w:rPr>
          <w:rFonts w:ascii="Rubik" w:hAnsi="Rubik" w:cs="Rubik"/>
          <w:sz w:val="24"/>
          <w:szCs w:val="24"/>
        </w:rPr>
        <w:t xml:space="preserve"> </w:t>
      </w:r>
      <w:r w:rsidR="00B9572C">
        <w:rPr>
          <w:rFonts w:ascii="Rubik" w:hAnsi="Rubik" w:cs="Rubik"/>
          <w:sz w:val="24"/>
          <w:szCs w:val="24"/>
        </w:rPr>
        <w:t>have</w:t>
      </w:r>
      <w:r w:rsidR="005E5F37">
        <w:rPr>
          <w:rFonts w:ascii="Rubik" w:hAnsi="Rubik" w:cs="Rubik"/>
          <w:sz w:val="24"/>
          <w:szCs w:val="24"/>
        </w:rPr>
        <w:t xml:space="preserve"> </w:t>
      </w:r>
      <w:r w:rsidR="00076D13" w:rsidRPr="001A0765">
        <w:rPr>
          <w:rFonts w:ascii="Rubik" w:hAnsi="Rubik" w:cs="Rubik"/>
          <w:sz w:val="24"/>
          <w:szCs w:val="24"/>
        </w:rPr>
        <w:t>enhanc</w:t>
      </w:r>
      <w:r w:rsidR="00B9572C">
        <w:rPr>
          <w:rFonts w:ascii="Rubik" w:hAnsi="Rubik" w:cs="Rubik"/>
          <w:sz w:val="24"/>
          <w:szCs w:val="24"/>
        </w:rPr>
        <w:t>ed</w:t>
      </w:r>
      <w:r w:rsidR="00076D13" w:rsidRPr="001A0765">
        <w:rPr>
          <w:rFonts w:ascii="Rubik" w:hAnsi="Rubik" w:cs="Rubik"/>
          <w:sz w:val="24"/>
          <w:szCs w:val="24"/>
        </w:rPr>
        <w:t xml:space="preserve"> </w:t>
      </w:r>
      <w:r w:rsidR="00B9572C">
        <w:rPr>
          <w:rFonts w:ascii="Rubik" w:hAnsi="Rubik" w:cs="Rubik"/>
          <w:sz w:val="24"/>
          <w:szCs w:val="24"/>
        </w:rPr>
        <w:t>unpaid carers</w:t>
      </w:r>
      <w:r w:rsidR="00076D13" w:rsidRPr="001A0765">
        <w:rPr>
          <w:rFonts w:ascii="Rubik" w:hAnsi="Rubik" w:cs="Rubik"/>
          <w:sz w:val="24"/>
          <w:szCs w:val="24"/>
        </w:rPr>
        <w:t xml:space="preserve"> ability to continue their caregiving roles.</w:t>
      </w:r>
    </w:p>
    <w:p w14:paraId="2913719A" w14:textId="051C1B53" w:rsidR="00CD0EFC" w:rsidRPr="00CD0EFC" w:rsidRDefault="00CD0EFC" w:rsidP="00CD0EFC">
      <w:pPr>
        <w:spacing w:line="480" w:lineRule="auto"/>
        <w:rPr>
          <w:rFonts w:ascii="Rubik" w:hAnsi="Rubik" w:cs="Rubik"/>
          <w:b/>
          <w:bCs/>
          <w:sz w:val="24"/>
          <w:szCs w:val="24"/>
        </w:rPr>
      </w:pPr>
      <w:r w:rsidRPr="00CD0EFC">
        <w:rPr>
          <w:rFonts w:ascii="Rubik" w:hAnsi="Rubik" w:cs="Rubik"/>
          <w:sz w:val="24"/>
          <w:szCs w:val="24"/>
        </w:rPr>
        <w:t>Simmi Woodwal, CEO of The Honeypot Children’s Charity, one of the organisations awarded funding for the Short Breaks Scheme</w:t>
      </w:r>
      <w:r>
        <w:rPr>
          <w:rFonts w:ascii="Rubik" w:hAnsi="Rubik" w:cs="Rubik"/>
          <w:sz w:val="24"/>
          <w:szCs w:val="24"/>
        </w:rPr>
        <w:t>,</w:t>
      </w:r>
      <w:r w:rsidRPr="00CD0EFC">
        <w:rPr>
          <w:rFonts w:ascii="Rubik" w:hAnsi="Rubik" w:cs="Rubik"/>
          <w:sz w:val="24"/>
          <w:szCs w:val="24"/>
        </w:rPr>
        <w:t xml:space="preserve"> says: </w:t>
      </w:r>
    </w:p>
    <w:p w14:paraId="69F9DD43" w14:textId="77777777" w:rsidR="00CD0EFC" w:rsidRPr="00CD0EFC" w:rsidRDefault="00CD0EFC" w:rsidP="00CD0EFC">
      <w:pPr>
        <w:spacing w:line="480" w:lineRule="auto"/>
        <w:rPr>
          <w:rFonts w:ascii="Rubik" w:hAnsi="Rubik" w:cs="Rubik"/>
          <w:i/>
          <w:iCs/>
          <w:sz w:val="24"/>
          <w:szCs w:val="24"/>
        </w:rPr>
      </w:pPr>
    </w:p>
    <w:p w14:paraId="31AA35A6" w14:textId="77777777" w:rsidR="00CD0EFC" w:rsidRPr="00CD0EFC" w:rsidRDefault="00CD0EFC" w:rsidP="00CD0EFC">
      <w:pPr>
        <w:spacing w:line="480" w:lineRule="auto"/>
        <w:rPr>
          <w:rFonts w:ascii="Rubik" w:hAnsi="Rubik" w:cs="Rubik"/>
          <w:b/>
          <w:bCs/>
          <w:sz w:val="24"/>
          <w:szCs w:val="24"/>
        </w:rPr>
      </w:pPr>
      <w:r w:rsidRPr="00CD0EFC">
        <w:rPr>
          <w:rFonts w:ascii="Rubik" w:hAnsi="Rubik" w:cs="Rubik"/>
          <w:i/>
          <w:iCs/>
          <w:sz w:val="24"/>
          <w:szCs w:val="24"/>
        </w:rPr>
        <w:lastRenderedPageBreak/>
        <w:t>“</w:t>
      </w:r>
      <w:r w:rsidRPr="00CD0EFC">
        <w:rPr>
          <w:rFonts w:ascii="Rubik" w:hAnsi="Rubik" w:cs="Rubik"/>
          <w:b/>
          <w:bCs/>
          <w:sz w:val="24"/>
          <w:szCs w:val="24"/>
        </w:rPr>
        <w:t xml:space="preserve">There are over 8,000 young carers in Wales who desperately need support. They often experience high levels of anxiety, severe social isolation and many fall behind in school due to the pressure of their caring responsibilities at home. In addition, the families that we support are very often financially disadvantaged. The funding we receive from Short Breaks Scheme is incredibly important, it helps us to offer young carers a much-needed break to ensure they are making happy memories and building brighter futures.” </w:t>
      </w:r>
    </w:p>
    <w:p w14:paraId="72408C50" w14:textId="1FB1E741" w:rsidR="007A1C36" w:rsidRDefault="00DD207E" w:rsidP="00797B67">
      <w:pPr>
        <w:spacing w:line="480" w:lineRule="auto"/>
        <w:rPr>
          <w:rFonts w:ascii="Rubik" w:hAnsi="Rubik" w:cs="Rubik"/>
          <w:sz w:val="24"/>
          <w:szCs w:val="24"/>
        </w:rPr>
      </w:pPr>
      <w:r w:rsidRPr="004F2CD9">
        <w:rPr>
          <w:rFonts w:ascii="Rubik" w:hAnsi="Rubik" w:cs="Rubik"/>
          <w:sz w:val="24"/>
          <w:szCs w:val="24"/>
        </w:rPr>
        <w:t>Kate Cubbage, Director Carers Trust Wales, says, “</w:t>
      </w:r>
      <w:r w:rsidR="00110E73">
        <w:rPr>
          <w:rFonts w:ascii="Rubik" w:hAnsi="Rubik" w:cs="Rubik"/>
          <w:sz w:val="24"/>
          <w:szCs w:val="24"/>
        </w:rPr>
        <w:t>W</w:t>
      </w:r>
      <w:r w:rsidR="00C61D23">
        <w:rPr>
          <w:rFonts w:ascii="Rubik" w:hAnsi="Rubik" w:cs="Rubik"/>
          <w:sz w:val="24"/>
          <w:szCs w:val="24"/>
        </w:rPr>
        <w:t>e are proud that</w:t>
      </w:r>
      <w:r w:rsidR="008D587E">
        <w:rPr>
          <w:rFonts w:ascii="Rubik" w:hAnsi="Rubik" w:cs="Rubik"/>
          <w:sz w:val="24"/>
          <w:szCs w:val="24"/>
        </w:rPr>
        <w:t>,</w:t>
      </w:r>
      <w:r w:rsidR="00C61D23">
        <w:rPr>
          <w:rFonts w:ascii="Rubik" w:hAnsi="Rubik" w:cs="Rubik"/>
          <w:sz w:val="24"/>
          <w:szCs w:val="24"/>
        </w:rPr>
        <w:t xml:space="preserve"> together with our network of </w:t>
      </w:r>
      <w:r w:rsidR="00C61D23" w:rsidRPr="004F2CD9">
        <w:rPr>
          <w:rFonts w:ascii="Rubik" w:hAnsi="Rubik" w:cs="Rubik"/>
          <w:sz w:val="24"/>
          <w:szCs w:val="24"/>
        </w:rPr>
        <w:t>local carer organisations</w:t>
      </w:r>
      <w:r w:rsidR="008D587E">
        <w:rPr>
          <w:rFonts w:ascii="Rubik" w:hAnsi="Rubik" w:cs="Rubik"/>
          <w:sz w:val="24"/>
          <w:szCs w:val="24"/>
        </w:rPr>
        <w:t>,</w:t>
      </w:r>
      <w:r w:rsidR="00C61D23" w:rsidRPr="004F2CD9">
        <w:rPr>
          <w:rFonts w:ascii="Rubik" w:hAnsi="Rubik" w:cs="Rubik"/>
          <w:sz w:val="24"/>
          <w:szCs w:val="24"/>
        </w:rPr>
        <w:t xml:space="preserve"> </w:t>
      </w:r>
      <w:r w:rsidR="009D341E" w:rsidRPr="004F2CD9">
        <w:rPr>
          <w:rFonts w:ascii="Rubik" w:hAnsi="Rubik" w:cs="Rubik"/>
          <w:sz w:val="24"/>
          <w:szCs w:val="24"/>
        </w:rPr>
        <w:t>Carers Trust Wales</w:t>
      </w:r>
      <w:r w:rsidR="00110E73">
        <w:rPr>
          <w:rFonts w:ascii="Rubik" w:hAnsi="Rubik" w:cs="Rubik"/>
          <w:sz w:val="24"/>
          <w:szCs w:val="24"/>
        </w:rPr>
        <w:t xml:space="preserve"> ha</w:t>
      </w:r>
      <w:r w:rsidR="009D341E">
        <w:rPr>
          <w:rFonts w:ascii="Rubik" w:hAnsi="Rubik" w:cs="Rubik"/>
          <w:sz w:val="24"/>
          <w:szCs w:val="24"/>
        </w:rPr>
        <w:t>s</w:t>
      </w:r>
      <w:r w:rsidR="00110E73">
        <w:rPr>
          <w:rFonts w:ascii="Rubik" w:hAnsi="Rubik" w:cs="Rubik"/>
          <w:sz w:val="24"/>
          <w:szCs w:val="24"/>
        </w:rPr>
        <w:t xml:space="preserve"> </w:t>
      </w:r>
      <w:r w:rsidR="007A1C36">
        <w:rPr>
          <w:rFonts w:ascii="Rubik" w:hAnsi="Rubik" w:cs="Rubik"/>
          <w:sz w:val="24"/>
          <w:szCs w:val="24"/>
        </w:rPr>
        <w:t>enabled</w:t>
      </w:r>
      <w:r w:rsidR="00110E73">
        <w:rPr>
          <w:rFonts w:ascii="Rubik" w:hAnsi="Rubik" w:cs="Rubik"/>
          <w:sz w:val="24"/>
          <w:szCs w:val="24"/>
        </w:rPr>
        <w:t xml:space="preserve"> </w:t>
      </w:r>
      <w:r w:rsidR="00EA1547">
        <w:rPr>
          <w:rFonts w:ascii="Rubik" w:hAnsi="Rubik" w:cs="Rubik"/>
          <w:sz w:val="24"/>
          <w:szCs w:val="24"/>
        </w:rPr>
        <w:t>over 2</w:t>
      </w:r>
      <w:r w:rsidR="0041002F">
        <w:rPr>
          <w:rFonts w:ascii="Rubik" w:hAnsi="Rubik" w:cs="Rubik"/>
          <w:sz w:val="24"/>
          <w:szCs w:val="24"/>
        </w:rPr>
        <w:t>1</w:t>
      </w:r>
      <w:r w:rsidR="00110E73" w:rsidRPr="004F2CD9">
        <w:rPr>
          <w:rFonts w:ascii="Rubik" w:hAnsi="Rubik" w:cs="Rubik"/>
          <w:sz w:val="24"/>
          <w:szCs w:val="24"/>
        </w:rPr>
        <w:t xml:space="preserve">,000 unpaid carers </w:t>
      </w:r>
      <w:r w:rsidR="004562EF">
        <w:rPr>
          <w:rFonts w:ascii="Rubik" w:hAnsi="Rubik" w:cs="Rubik"/>
          <w:sz w:val="24"/>
          <w:szCs w:val="24"/>
        </w:rPr>
        <w:t>to</w:t>
      </w:r>
      <w:r w:rsidR="00110E73" w:rsidRPr="004F2CD9">
        <w:rPr>
          <w:rFonts w:ascii="Rubik" w:hAnsi="Rubik" w:cs="Rubik"/>
          <w:sz w:val="24"/>
          <w:szCs w:val="24"/>
        </w:rPr>
        <w:t xml:space="preserve"> benefit from </w:t>
      </w:r>
      <w:r w:rsidR="007C0FC8">
        <w:rPr>
          <w:rFonts w:ascii="Rubik" w:hAnsi="Rubik" w:cs="Rubik"/>
          <w:sz w:val="24"/>
          <w:szCs w:val="24"/>
        </w:rPr>
        <w:t>the</w:t>
      </w:r>
      <w:r w:rsidR="00110E73" w:rsidRPr="004F2CD9">
        <w:rPr>
          <w:rFonts w:ascii="Rubik" w:hAnsi="Rubik" w:cs="Rubik"/>
          <w:sz w:val="24"/>
          <w:szCs w:val="24"/>
        </w:rPr>
        <w:t xml:space="preserve"> Short Breaks Scheme</w:t>
      </w:r>
      <w:r w:rsidR="008D587E">
        <w:rPr>
          <w:rFonts w:ascii="Rubik" w:hAnsi="Rubik" w:cs="Rubik"/>
          <w:sz w:val="24"/>
          <w:szCs w:val="24"/>
        </w:rPr>
        <w:t xml:space="preserve"> and helped almost 30,000 unpaid carers </w:t>
      </w:r>
      <w:r w:rsidR="008D587E" w:rsidRPr="009A37FA">
        <w:rPr>
          <w:rFonts w:ascii="Rubik" w:hAnsi="Rubik" w:cs="Rubik"/>
          <w:sz w:val="24"/>
          <w:szCs w:val="24"/>
        </w:rPr>
        <w:t>through some of the toughest times</w:t>
      </w:r>
      <w:r w:rsidR="008D587E">
        <w:rPr>
          <w:rFonts w:ascii="Rubik" w:hAnsi="Rubik" w:cs="Rubik"/>
          <w:sz w:val="24"/>
          <w:szCs w:val="24"/>
        </w:rPr>
        <w:t xml:space="preserve"> th</w:t>
      </w:r>
      <w:r w:rsidR="007A1C36">
        <w:rPr>
          <w:rFonts w:ascii="Rubik" w:hAnsi="Rubik" w:cs="Rubik"/>
          <w:sz w:val="24"/>
          <w:szCs w:val="24"/>
        </w:rPr>
        <w:t>anks to</w:t>
      </w:r>
      <w:r w:rsidR="008D587E">
        <w:rPr>
          <w:rFonts w:ascii="Rubik" w:hAnsi="Rubik" w:cs="Rubik"/>
          <w:sz w:val="24"/>
          <w:szCs w:val="24"/>
        </w:rPr>
        <w:t xml:space="preserve"> t</w:t>
      </w:r>
      <w:r w:rsidR="00110E73">
        <w:rPr>
          <w:rFonts w:ascii="Rubik" w:hAnsi="Rubik" w:cs="Rubik"/>
          <w:sz w:val="24"/>
          <w:szCs w:val="24"/>
        </w:rPr>
        <w:t>he Carers Support Fund</w:t>
      </w:r>
      <w:r w:rsidR="00110E73" w:rsidRPr="009A37FA">
        <w:rPr>
          <w:rFonts w:ascii="Rubik" w:hAnsi="Rubik" w:cs="Rubik"/>
          <w:sz w:val="24"/>
          <w:szCs w:val="24"/>
        </w:rPr>
        <w:t xml:space="preserve">. </w:t>
      </w:r>
      <w:r w:rsidR="00E23A0C">
        <w:rPr>
          <w:rFonts w:ascii="Rubik" w:hAnsi="Rubik" w:cs="Rubik"/>
          <w:sz w:val="24"/>
          <w:szCs w:val="24"/>
        </w:rPr>
        <w:t xml:space="preserve"> </w:t>
      </w:r>
    </w:p>
    <w:p w14:paraId="64AB6C71" w14:textId="48B0EF15" w:rsidR="00B93635" w:rsidRPr="004F2CD9" w:rsidRDefault="007A1C36" w:rsidP="00797B67">
      <w:pPr>
        <w:spacing w:line="480" w:lineRule="auto"/>
        <w:rPr>
          <w:rFonts w:ascii="Rubik" w:hAnsi="Rubik" w:cs="Rubik"/>
          <w:sz w:val="24"/>
          <w:szCs w:val="24"/>
        </w:rPr>
      </w:pPr>
      <w:r>
        <w:rPr>
          <w:rFonts w:ascii="Rubik" w:hAnsi="Rubik" w:cs="Rubik"/>
          <w:sz w:val="24"/>
          <w:szCs w:val="24"/>
        </w:rPr>
        <w:t>“</w:t>
      </w:r>
      <w:r w:rsidR="00110E73">
        <w:rPr>
          <w:rFonts w:ascii="Rubik" w:hAnsi="Rubik" w:cs="Rubik"/>
          <w:sz w:val="24"/>
          <w:szCs w:val="24"/>
        </w:rPr>
        <w:t xml:space="preserve">As we mark Carers Week, </w:t>
      </w:r>
      <w:r w:rsidR="00E23A0C">
        <w:rPr>
          <w:rFonts w:ascii="Rubik" w:hAnsi="Rubik" w:cs="Rubik"/>
          <w:sz w:val="24"/>
          <w:szCs w:val="24"/>
        </w:rPr>
        <w:t>we should</w:t>
      </w:r>
      <w:r w:rsidR="00FE6DF3">
        <w:rPr>
          <w:rFonts w:ascii="Rubik" w:hAnsi="Rubik" w:cs="Rubik"/>
          <w:sz w:val="24"/>
          <w:szCs w:val="24"/>
        </w:rPr>
        <w:t xml:space="preserve"> celebrate the success of these two schemes,</w:t>
      </w:r>
      <w:r w:rsidR="00CC6FAC">
        <w:rPr>
          <w:rFonts w:ascii="Rubik" w:hAnsi="Rubik" w:cs="Rubik"/>
          <w:sz w:val="24"/>
          <w:szCs w:val="24"/>
        </w:rPr>
        <w:t xml:space="preserve"> </w:t>
      </w:r>
      <w:r w:rsidR="00E23A0C">
        <w:rPr>
          <w:rFonts w:ascii="Rubik" w:hAnsi="Rubik" w:cs="Rubik"/>
          <w:sz w:val="24"/>
          <w:szCs w:val="24"/>
        </w:rPr>
        <w:t xml:space="preserve">and </w:t>
      </w:r>
      <w:r w:rsidR="00FB56EB">
        <w:rPr>
          <w:rFonts w:ascii="Rubik" w:hAnsi="Rubik" w:cs="Rubik"/>
          <w:sz w:val="24"/>
          <w:szCs w:val="24"/>
        </w:rPr>
        <w:t>recognise that</w:t>
      </w:r>
      <w:r>
        <w:rPr>
          <w:rFonts w:ascii="Rubik" w:hAnsi="Rubik" w:cs="Rubik"/>
          <w:sz w:val="24"/>
          <w:szCs w:val="24"/>
        </w:rPr>
        <w:t>,</w:t>
      </w:r>
      <w:r w:rsidR="00FB56EB">
        <w:rPr>
          <w:rFonts w:ascii="Rubik" w:hAnsi="Rubik" w:cs="Rubik"/>
          <w:sz w:val="24"/>
          <w:szCs w:val="24"/>
        </w:rPr>
        <w:t xml:space="preserve"> thanks to </w:t>
      </w:r>
      <w:r w:rsidR="00E23A0C">
        <w:rPr>
          <w:rFonts w:ascii="Rubik" w:hAnsi="Rubik" w:cs="Rubik"/>
          <w:sz w:val="24"/>
          <w:szCs w:val="24"/>
        </w:rPr>
        <w:t>Welsh Government funding</w:t>
      </w:r>
      <w:r w:rsidR="00797B67">
        <w:rPr>
          <w:rFonts w:ascii="Rubik" w:hAnsi="Rubik" w:cs="Rubik"/>
          <w:sz w:val="24"/>
          <w:szCs w:val="24"/>
        </w:rPr>
        <w:t xml:space="preserve">, Wales is leading the way. </w:t>
      </w:r>
      <w:r w:rsidR="00007EC6" w:rsidRPr="414F0D1F">
        <w:rPr>
          <w:rFonts w:ascii="Rubik" w:hAnsi="Rubik" w:cs="Rubik"/>
          <w:sz w:val="24"/>
          <w:szCs w:val="24"/>
        </w:rPr>
        <w:t>These vital sche</w:t>
      </w:r>
      <w:r w:rsidR="006A497C" w:rsidRPr="414F0D1F">
        <w:rPr>
          <w:rFonts w:ascii="Rubik" w:hAnsi="Rubik" w:cs="Rubik"/>
          <w:sz w:val="24"/>
          <w:szCs w:val="24"/>
        </w:rPr>
        <w:t>mes</w:t>
      </w:r>
      <w:r w:rsidR="00EC3146" w:rsidRPr="414F0D1F">
        <w:rPr>
          <w:rFonts w:ascii="Rubik" w:hAnsi="Rubik" w:cs="Rubik"/>
          <w:sz w:val="24"/>
          <w:szCs w:val="24"/>
        </w:rPr>
        <w:t xml:space="preserve"> are </w:t>
      </w:r>
      <w:r w:rsidR="00F94D52" w:rsidRPr="414F0D1F">
        <w:rPr>
          <w:rFonts w:ascii="Rubik" w:hAnsi="Rubik" w:cs="Rubik"/>
          <w:sz w:val="24"/>
          <w:szCs w:val="24"/>
        </w:rPr>
        <w:t>truly</w:t>
      </w:r>
      <w:r w:rsidR="00EC3146" w:rsidRPr="414F0D1F">
        <w:rPr>
          <w:rFonts w:ascii="Rubik" w:hAnsi="Rubik" w:cs="Rubik"/>
          <w:sz w:val="24"/>
          <w:szCs w:val="24"/>
        </w:rPr>
        <w:t xml:space="preserve"> preventative in approach and complement the support delivered by our statutory partners, </w:t>
      </w:r>
      <w:r w:rsidR="00573BD2" w:rsidRPr="414F0D1F">
        <w:rPr>
          <w:rFonts w:ascii="Rubik" w:hAnsi="Rubik" w:cs="Rubik"/>
          <w:sz w:val="24"/>
          <w:szCs w:val="24"/>
        </w:rPr>
        <w:t>enabl</w:t>
      </w:r>
      <w:r w:rsidR="7909F6EC" w:rsidRPr="414F0D1F">
        <w:rPr>
          <w:rFonts w:ascii="Rubik" w:hAnsi="Rubik" w:cs="Rubik"/>
          <w:sz w:val="24"/>
          <w:szCs w:val="24"/>
        </w:rPr>
        <w:t>ing</w:t>
      </w:r>
      <w:r w:rsidR="00573BD2" w:rsidRPr="414F0D1F">
        <w:rPr>
          <w:rFonts w:ascii="Rubik" w:hAnsi="Rubik" w:cs="Rubik"/>
          <w:sz w:val="24"/>
          <w:szCs w:val="24"/>
        </w:rPr>
        <w:t xml:space="preserve"> tens of thousands of carers to</w:t>
      </w:r>
      <w:r w:rsidR="7655CEC2" w:rsidRPr="414F0D1F">
        <w:rPr>
          <w:rFonts w:ascii="Rubik" w:hAnsi="Rubik" w:cs="Rubik"/>
          <w:sz w:val="24"/>
          <w:szCs w:val="24"/>
        </w:rPr>
        <w:t xml:space="preserve"> </w:t>
      </w:r>
      <w:r w:rsidR="00573BD2" w:rsidRPr="414F0D1F">
        <w:rPr>
          <w:rFonts w:ascii="Rubik" w:hAnsi="Rubik" w:cs="Rubik"/>
          <w:sz w:val="24"/>
          <w:szCs w:val="24"/>
        </w:rPr>
        <w:t xml:space="preserve">access their </w:t>
      </w:r>
      <w:r w:rsidR="0075181B" w:rsidRPr="414F0D1F">
        <w:rPr>
          <w:rFonts w:ascii="Rubik" w:hAnsi="Rubik" w:cs="Rubik"/>
          <w:sz w:val="24"/>
          <w:szCs w:val="24"/>
        </w:rPr>
        <w:t>rights and entitlements</w:t>
      </w:r>
      <w:r w:rsidR="00A53058" w:rsidRPr="414F0D1F">
        <w:rPr>
          <w:rFonts w:ascii="Rubik" w:hAnsi="Rubik" w:cs="Rubik"/>
          <w:sz w:val="24"/>
          <w:szCs w:val="24"/>
        </w:rPr>
        <w:t xml:space="preserve"> and</w:t>
      </w:r>
      <w:r w:rsidR="002E059F" w:rsidRPr="414F0D1F">
        <w:rPr>
          <w:rFonts w:ascii="Rubik" w:hAnsi="Rubik" w:cs="Rubik"/>
          <w:sz w:val="24"/>
          <w:szCs w:val="24"/>
        </w:rPr>
        <w:t xml:space="preserve"> </w:t>
      </w:r>
      <w:r w:rsidR="00A53058" w:rsidRPr="414F0D1F">
        <w:rPr>
          <w:rFonts w:ascii="Rubik" w:hAnsi="Rubik" w:cs="Rubik"/>
          <w:sz w:val="24"/>
          <w:szCs w:val="24"/>
        </w:rPr>
        <w:t>improve their wellbeing</w:t>
      </w:r>
      <w:r w:rsidR="00890A6D" w:rsidRPr="414F0D1F">
        <w:rPr>
          <w:rFonts w:ascii="Rubik" w:hAnsi="Rubik" w:cs="Rubik"/>
          <w:sz w:val="24"/>
          <w:szCs w:val="24"/>
        </w:rPr>
        <w:t>.</w:t>
      </w:r>
      <w:r w:rsidR="00F7334C" w:rsidRPr="414F0D1F">
        <w:rPr>
          <w:rFonts w:ascii="Rubik" w:hAnsi="Rubik" w:cs="Rubik"/>
          <w:sz w:val="24"/>
          <w:szCs w:val="24"/>
        </w:rPr>
        <w:t xml:space="preserve"> </w:t>
      </w:r>
      <w:r w:rsidR="006A497C" w:rsidRPr="414F0D1F">
        <w:rPr>
          <w:rFonts w:ascii="Rubik" w:hAnsi="Rubik" w:cs="Rubik"/>
          <w:sz w:val="24"/>
          <w:szCs w:val="24"/>
        </w:rPr>
        <w:t xml:space="preserve"> </w:t>
      </w:r>
      <w:r w:rsidR="005C6CF7" w:rsidRPr="414F0D1F">
        <w:rPr>
          <w:rFonts w:ascii="Rubik" w:hAnsi="Rubik" w:cs="Rubik"/>
          <w:sz w:val="24"/>
          <w:szCs w:val="24"/>
        </w:rPr>
        <w:t>If we are serious in our commitment to valuing</w:t>
      </w:r>
      <w:r w:rsidR="00794740" w:rsidRPr="414F0D1F">
        <w:rPr>
          <w:rFonts w:ascii="Rubik" w:hAnsi="Rubik" w:cs="Rubik"/>
          <w:sz w:val="24"/>
          <w:szCs w:val="24"/>
        </w:rPr>
        <w:t>, sustaining and recognising unpaid carers</w:t>
      </w:r>
      <w:r w:rsidR="00EE2C7B" w:rsidRPr="414F0D1F">
        <w:rPr>
          <w:rFonts w:ascii="Rubik" w:hAnsi="Rubik" w:cs="Rubik"/>
          <w:sz w:val="24"/>
          <w:szCs w:val="24"/>
        </w:rPr>
        <w:t xml:space="preserve"> in Wales</w:t>
      </w:r>
      <w:r w:rsidR="00794740" w:rsidRPr="414F0D1F">
        <w:rPr>
          <w:rFonts w:ascii="Rubik" w:hAnsi="Rubik" w:cs="Rubik"/>
          <w:sz w:val="24"/>
          <w:szCs w:val="24"/>
        </w:rPr>
        <w:t>, we need to see</w:t>
      </w:r>
      <w:r w:rsidR="00BE5F9B" w:rsidRPr="414F0D1F">
        <w:rPr>
          <w:rFonts w:ascii="Rubik" w:hAnsi="Rubik" w:cs="Rubik"/>
          <w:sz w:val="24"/>
          <w:szCs w:val="24"/>
        </w:rPr>
        <w:t xml:space="preserve"> ongoing commitment to these </w:t>
      </w:r>
      <w:r w:rsidR="2141FC6D" w:rsidRPr="414F0D1F">
        <w:rPr>
          <w:rFonts w:ascii="Rubik" w:hAnsi="Rubik" w:cs="Rubik"/>
          <w:sz w:val="24"/>
          <w:szCs w:val="24"/>
        </w:rPr>
        <w:t xml:space="preserve">transformative </w:t>
      </w:r>
      <w:r w:rsidR="00D4428F" w:rsidRPr="414F0D1F">
        <w:rPr>
          <w:rFonts w:ascii="Rubik" w:hAnsi="Rubik" w:cs="Rubik"/>
          <w:sz w:val="24"/>
          <w:szCs w:val="24"/>
        </w:rPr>
        <w:t>programmes</w:t>
      </w:r>
      <w:r w:rsidR="00A009B1" w:rsidRPr="414F0D1F">
        <w:rPr>
          <w:rFonts w:ascii="Rubik" w:hAnsi="Rubik" w:cs="Rubik"/>
          <w:sz w:val="24"/>
          <w:szCs w:val="24"/>
        </w:rPr>
        <w:t xml:space="preserve">. </w:t>
      </w:r>
    </w:p>
    <w:p w14:paraId="7A4865EB" w14:textId="4D75FF49" w:rsidR="00B93635" w:rsidRPr="004F2CD9" w:rsidRDefault="00B93635" w:rsidP="004C5EAF">
      <w:pPr>
        <w:spacing w:line="480" w:lineRule="auto"/>
        <w:ind w:left="3600" w:firstLine="720"/>
        <w:rPr>
          <w:rFonts w:ascii="Rubik" w:hAnsi="Rubik" w:cs="Rubik"/>
          <w:color w:val="333333"/>
          <w:sz w:val="24"/>
          <w:szCs w:val="24"/>
          <w:shd w:val="clear" w:color="auto" w:fill="FFFFFF"/>
        </w:rPr>
      </w:pPr>
      <w:r w:rsidRPr="004F2CD9">
        <w:rPr>
          <w:rFonts w:ascii="Rubik" w:hAnsi="Rubik" w:cs="Rubik"/>
          <w:color w:val="333333"/>
          <w:sz w:val="24"/>
          <w:szCs w:val="24"/>
          <w:shd w:val="clear" w:color="auto" w:fill="FFFFFF"/>
        </w:rPr>
        <w:t>ENDS</w:t>
      </w:r>
    </w:p>
    <w:p w14:paraId="7D4DE0DC" w14:textId="39AC99FB" w:rsidR="00B93635" w:rsidRPr="004F2CD9" w:rsidRDefault="00A71F1F" w:rsidP="00103C47">
      <w:pPr>
        <w:spacing w:line="480" w:lineRule="auto"/>
        <w:rPr>
          <w:rFonts w:ascii="Rubik" w:hAnsi="Rubik" w:cs="Rubik"/>
          <w:color w:val="333333"/>
          <w:sz w:val="24"/>
          <w:szCs w:val="24"/>
          <w:shd w:val="clear" w:color="auto" w:fill="FFFFFF"/>
        </w:rPr>
      </w:pPr>
      <w:r>
        <w:rPr>
          <w:rFonts w:ascii="Rubik" w:hAnsi="Rubik" w:cs="Rubik"/>
          <w:noProof/>
          <w:color w:val="333333"/>
          <w:sz w:val="24"/>
          <w:szCs w:val="24"/>
          <w:shd w:val="clear" w:color="auto" w:fill="FFFFFF"/>
        </w:rPr>
        <w:lastRenderedPageBreak/>
        <w:drawing>
          <wp:inline distT="0" distB="0" distL="0" distR="0" wp14:anchorId="2D9C0940" wp14:editId="1647B3CA">
            <wp:extent cx="5731510" cy="4225925"/>
            <wp:effectExtent l="0" t="0" r="2540" b="3175"/>
            <wp:docPr id="576420458" name="Picture 1" descr="Two women sitting at a table with food on a tr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20458" name="Picture 1" descr="Two women sitting at a table with food on a tray&#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225925"/>
                    </a:xfrm>
                    <a:prstGeom prst="rect">
                      <a:avLst/>
                    </a:prstGeom>
                  </pic:spPr>
                </pic:pic>
              </a:graphicData>
            </a:graphic>
          </wp:inline>
        </w:drawing>
      </w:r>
      <w:r w:rsidR="006845C4" w:rsidRPr="004F2CD9">
        <w:rPr>
          <w:rFonts w:ascii="Rubik" w:hAnsi="Rubik" w:cs="Rubik"/>
          <w:color w:val="333333"/>
          <w:sz w:val="24"/>
          <w:szCs w:val="24"/>
          <w:shd w:val="clear" w:color="auto" w:fill="FFFFFF"/>
        </w:rPr>
        <w:t xml:space="preserve">Photo caption: </w:t>
      </w:r>
      <w:r w:rsidR="4DB7EBD2" w:rsidRPr="004F2CD9">
        <w:rPr>
          <w:rFonts w:ascii="Rubik" w:hAnsi="Rubik" w:cs="Rubik"/>
          <w:color w:val="333333"/>
          <w:sz w:val="24"/>
          <w:szCs w:val="24"/>
          <w:shd w:val="clear" w:color="auto" w:fill="FFFFFF"/>
        </w:rPr>
        <w:t>Unpaid carers enjoying a short break, supported by Race Equality First through the Short Breaks Scheme and Carers Support Fund</w:t>
      </w:r>
    </w:p>
    <w:p w14:paraId="5E6DFBFB" w14:textId="52FB3088" w:rsidR="000C537A" w:rsidRPr="004F2CD9" w:rsidRDefault="000C537A">
      <w:pPr>
        <w:rPr>
          <w:rFonts w:ascii="Rubik" w:hAnsi="Rubik" w:cs="Rubik"/>
          <w:sz w:val="24"/>
          <w:szCs w:val="24"/>
        </w:rPr>
      </w:pPr>
      <w:r w:rsidRPr="004F2CD9">
        <w:rPr>
          <w:rFonts w:ascii="Rubik" w:hAnsi="Rubik" w:cs="Rubik"/>
          <w:sz w:val="24"/>
          <w:szCs w:val="24"/>
        </w:rPr>
        <w:br w:type="page"/>
      </w:r>
    </w:p>
    <w:p w14:paraId="0981B13E" w14:textId="77777777" w:rsidR="000C537A" w:rsidRPr="004F2CD9" w:rsidRDefault="000C537A" w:rsidP="00DD207E">
      <w:pPr>
        <w:tabs>
          <w:tab w:val="left" w:pos="2505"/>
        </w:tabs>
        <w:spacing w:line="480" w:lineRule="auto"/>
        <w:rPr>
          <w:rFonts w:ascii="Rubik" w:hAnsi="Rubik" w:cs="Rubik"/>
          <w:sz w:val="24"/>
          <w:szCs w:val="24"/>
        </w:rPr>
      </w:pPr>
    </w:p>
    <w:p w14:paraId="3C68C784" w14:textId="77777777" w:rsidR="000C537A" w:rsidRPr="004F2CD9" w:rsidRDefault="000C537A" w:rsidP="000C537A">
      <w:pPr>
        <w:tabs>
          <w:tab w:val="left" w:pos="2505"/>
        </w:tabs>
        <w:spacing w:line="360" w:lineRule="auto"/>
        <w:rPr>
          <w:rFonts w:ascii="Rubik" w:hAnsi="Rubik" w:cs="Rubik"/>
          <w:b/>
          <w:bCs/>
          <w:sz w:val="24"/>
          <w:szCs w:val="24"/>
        </w:rPr>
      </w:pPr>
      <w:r w:rsidRPr="004F2CD9">
        <w:rPr>
          <w:rFonts w:ascii="Rubik" w:hAnsi="Rubik" w:cs="Rubik"/>
          <w:b/>
          <w:bCs/>
          <w:sz w:val="24"/>
          <w:szCs w:val="24"/>
        </w:rPr>
        <w:t>Notes to Editors</w:t>
      </w:r>
    </w:p>
    <w:p w14:paraId="19D1F0B5" w14:textId="23267AF4" w:rsidR="662750A9" w:rsidRDefault="662750A9" w:rsidP="1F6000EE">
      <w:pPr>
        <w:pStyle w:val="NormalWeb"/>
        <w:spacing w:before="0" w:beforeAutospacing="0" w:after="0" w:afterAutospacing="0"/>
        <w:rPr>
          <w:rFonts w:ascii="Rubik" w:eastAsia="Rubik" w:hAnsi="Rubik" w:cs="Rubik"/>
          <w:color w:val="152F4E"/>
          <w:sz w:val="20"/>
          <w:szCs w:val="20"/>
          <w:lang w:val="en-US"/>
        </w:rPr>
      </w:pPr>
      <w:r w:rsidRPr="1F6000EE">
        <w:rPr>
          <w:rFonts w:ascii="Rubik" w:eastAsia="Rubik" w:hAnsi="Rubik" w:cs="Rubik"/>
          <w:color w:val="152F4E"/>
          <w:sz w:val="20"/>
          <w:szCs w:val="20"/>
          <w:lang w:val="en-US"/>
        </w:rPr>
        <w:t>*</w:t>
      </w:r>
      <w:r w:rsidR="35C97F47" w:rsidRPr="1F6000EE">
        <w:rPr>
          <w:rFonts w:ascii="Rubik" w:eastAsia="Rubik" w:hAnsi="Rubik" w:cs="Rubik"/>
          <w:color w:val="152F4E"/>
          <w:sz w:val="20"/>
          <w:szCs w:val="20"/>
          <w:lang w:val="en-US"/>
        </w:rPr>
        <w:t xml:space="preserve">Carers Trust Wales has surpassed the overall two-year target </w:t>
      </w:r>
      <w:r w:rsidR="00A71F1F">
        <w:rPr>
          <w:rFonts w:ascii="Rubik" w:eastAsia="Rubik" w:hAnsi="Rubik" w:cs="Rubik"/>
          <w:color w:val="152F4E"/>
          <w:sz w:val="20"/>
          <w:szCs w:val="20"/>
          <w:lang w:val="en-US"/>
        </w:rPr>
        <w:t xml:space="preserve">for the Short Breaks Scheme </w:t>
      </w:r>
      <w:r w:rsidR="35C97F47" w:rsidRPr="1F6000EE">
        <w:rPr>
          <w:rFonts w:ascii="Rubik" w:eastAsia="Rubik" w:hAnsi="Rubik" w:cs="Rubik"/>
          <w:color w:val="152F4E"/>
          <w:sz w:val="20"/>
          <w:szCs w:val="20"/>
          <w:lang w:val="en-US"/>
        </w:rPr>
        <w:t xml:space="preserve">of supporting </w:t>
      </w:r>
      <w:r w:rsidR="35C97F47" w:rsidRPr="1F6000EE">
        <w:rPr>
          <w:rFonts w:ascii="Rubik" w:eastAsia="Rubik" w:hAnsi="Rubik" w:cs="Rubik"/>
          <w:b/>
          <w:bCs/>
          <w:color w:val="152F4E"/>
          <w:sz w:val="20"/>
          <w:szCs w:val="20"/>
          <w:lang w:val="en-US"/>
        </w:rPr>
        <w:t>14,000</w:t>
      </w:r>
      <w:r w:rsidR="35C97F47" w:rsidRPr="1F6000EE">
        <w:rPr>
          <w:rFonts w:ascii="Rubik" w:eastAsia="Rubik" w:hAnsi="Rubik" w:cs="Rubik"/>
          <w:color w:val="152F4E"/>
          <w:sz w:val="20"/>
          <w:szCs w:val="20"/>
          <w:lang w:val="en-US"/>
        </w:rPr>
        <w:t xml:space="preserve"> unpaid carers by 31 March 2025 and has reached in total </w:t>
      </w:r>
      <w:r w:rsidR="35C97F47" w:rsidRPr="1F6000EE">
        <w:rPr>
          <w:rFonts w:ascii="Rubik" w:eastAsia="Rubik" w:hAnsi="Rubik" w:cs="Rubik"/>
          <w:b/>
          <w:bCs/>
          <w:color w:val="152F4E"/>
          <w:sz w:val="20"/>
          <w:szCs w:val="20"/>
          <w:lang w:val="en-US"/>
        </w:rPr>
        <w:t>21,539 (71.7%)</w:t>
      </w:r>
      <w:r w:rsidR="35C97F47" w:rsidRPr="1F6000EE">
        <w:rPr>
          <w:rFonts w:ascii="Rubik" w:eastAsia="Rubik" w:hAnsi="Rubik" w:cs="Rubik"/>
          <w:color w:val="152F4E"/>
          <w:sz w:val="20"/>
          <w:szCs w:val="20"/>
          <w:lang w:val="en-US"/>
        </w:rPr>
        <w:t xml:space="preserve"> of the overall joint Carers Trust, Regional Partnership target of supporting 30,000 to take a short break.</w:t>
      </w:r>
    </w:p>
    <w:p w14:paraId="53F3E988" w14:textId="6B6B173C" w:rsidR="1F6000EE" w:rsidRDefault="1F6000EE" w:rsidP="1F6000EE">
      <w:pPr>
        <w:pStyle w:val="NormalWeb"/>
        <w:spacing w:before="0" w:beforeAutospacing="0" w:after="0" w:afterAutospacing="0"/>
        <w:rPr>
          <w:rFonts w:ascii="Rubik" w:eastAsia="Rubik" w:hAnsi="Rubik" w:cs="Rubik"/>
          <w:color w:val="152F4E"/>
          <w:sz w:val="20"/>
          <w:szCs w:val="20"/>
          <w:lang w:val="en-US"/>
        </w:rPr>
      </w:pPr>
    </w:p>
    <w:p w14:paraId="73E0FAF5" w14:textId="229AFC93" w:rsidR="35C97F47" w:rsidRDefault="35C97F47" w:rsidP="1F6000EE">
      <w:pPr>
        <w:pStyle w:val="NormalWeb"/>
        <w:spacing w:before="0" w:beforeAutospacing="0" w:after="0" w:afterAutospacing="0"/>
        <w:rPr>
          <w:rFonts w:ascii="Rubik" w:eastAsia="Rubik" w:hAnsi="Rubik" w:cs="Rubik"/>
          <w:color w:val="152F4E"/>
          <w:sz w:val="20"/>
          <w:szCs w:val="20"/>
          <w:lang w:val="en-US"/>
        </w:rPr>
      </w:pPr>
      <w:r w:rsidRPr="1F6000EE">
        <w:rPr>
          <w:rFonts w:ascii="Rubik" w:eastAsia="Rubik" w:hAnsi="Rubik" w:cs="Rubik"/>
          <w:color w:val="152F4E"/>
          <w:sz w:val="20"/>
          <w:szCs w:val="20"/>
          <w:lang w:val="en-US"/>
        </w:rPr>
        <w:t xml:space="preserve">Since the inception of the Carers Support Fund, the programme has supported over </w:t>
      </w:r>
      <w:r w:rsidRPr="1F6000EE">
        <w:rPr>
          <w:rFonts w:ascii="Rubik" w:eastAsia="Rubik" w:hAnsi="Rubik" w:cs="Rubik"/>
          <w:b/>
          <w:bCs/>
          <w:color w:val="152F4E"/>
          <w:sz w:val="20"/>
          <w:szCs w:val="20"/>
          <w:lang w:val="en-US"/>
        </w:rPr>
        <w:t>29,000</w:t>
      </w:r>
      <w:r w:rsidRPr="1F6000EE">
        <w:rPr>
          <w:rFonts w:ascii="Rubik" w:eastAsia="Rubik" w:hAnsi="Rubik" w:cs="Rubik"/>
          <w:color w:val="152F4E"/>
          <w:sz w:val="20"/>
          <w:szCs w:val="20"/>
          <w:lang w:val="en-US"/>
        </w:rPr>
        <w:t xml:space="preserve"> carers, far exceeding the original target of reaching 15,000 unpaid carers by 31 March 2025.</w:t>
      </w:r>
    </w:p>
    <w:p w14:paraId="7F843DE7" w14:textId="59D236FE" w:rsidR="1F6000EE" w:rsidRDefault="1F6000EE" w:rsidP="1F6000EE">
      <w:pPr>
        <w:spacing w:after="0"/>
        <w:rPr>
          <w:rFonts w:ascii="Rubik" w:eastAsia="Rubik" w:hAnsi="Rubik" w:cs="Rubik"/>
          <w:color w:val="152F4E"/>
          <w:sz w:val="20"/>
          <w:szCs w:val="20"/>
          <w:lang w:val="en-US"/>
        </w:rPr>
      </w:pPr>
    </w:p>
    <w:p w14:paraId="1ABAEC0C" w14:textId="77777777" w:rsidR="000C537A" w:rsidRPr="000649AB" w:rsidRDefault="000C537A" w:rsidP="000C537A">
      <w:pPr>
        <w:pStyle w:val="paragraph"/>
        <w:spacing w:before="0" w:beforeAutospacing="0" w:after="0" w:afterAutospacing="0" w:line="360" w:lineRule="auto"/>
        <w:rPr>
          <w:rFonts w:ascii="Rubik" w:eastAsia="Segoe UI" w:hAnsi="Rubik" w:cs="Rubik"/>
          <w:b/>
          <w:bCs/>
          <w:sz w:val="20"/>
          <w:szCs w:val="20"/>
        </w:rPr>
      </w:pPr>
      <w:r w:rsidRPr="000649AB">
        <w:rPr>
          <w:rFonts w:ascii="Rubik" w:eastAsia="Segoe UI" w:hAnsi="Rubik" w:cs="Rubik"/>
          <w:b/>
          <w:bCs/>
          <w:sz w:val="20"/>
          <w:szCs w:val="20"/>
        </w:rPr>
        <w:t>About Carers Trust Wales</w:t>
      </w:r>
    </w:p>
    <w:p w14:paraId="0FFE3AB7" w14:textId="77777777" w:rsidR="000C537A" w:rsidRPr="000649AB" w:rsidRDefault="000C537A" w:rsidP="0096583E">
      <w:pPr>
        <w:pStyle w:val="paragraph"/>
        <w:spacing w:before="0" w:beforeAutospacing="0" w:after="0" w:afterAutospacing="0"/>
        <w:rPr>
          <w:rFonts w:ascii="Rubik" w:hAnsi="Rubik" w:cs="Rubik"/>
          <w:sz w:val="20"/>
          <w:szCs w:val="20"/>
        </w:rPr>
      </w:pPr>
    </w:p>
    <w:p w14:paraId="271F345B" w14:textId="77777777" w:rsidR="000C537A" w:rsidRPr="000649AB" w:rsidRDefault="000C537A" w:rsidP="0096583E">
      <w:pPr>
        <w:pStyle w:val="NormalWeb"/>
        <w:spacing w:before="0" w:beforeAutospacing="0" w:after="0" w:afterAutospacing="0"/>
        <w:rPr>
          <w:rFonts w:ascii="Rubik" w:hAnsi="Rubik" w:cs="Rubik"/>
          <w:sz w:val="20"/>
          <w:szCs w:val="20"/>
        </w:rPr>
      </w:pPr>
      <w:r w:rsidRPr="000649AB">
        <w:rPr>
          <w:rFonts w:ascii="Rubik" w:hAnsi="Rubik" w:cs="Rubik"/>
          <w:sz w:val="20"/>
          <w:szCs w:val="20"/>
        </w:rPr>
        <w:t xml:space="preserve">Carers Trust Wales, part of Carers Trust, aims to shape a better future with and for carers in Wales by raising awareness, empowering carers and influencing change. It is committed to making sure that all carers receive the recognition and support they deserve. It works closely and collaboratively with Network Partners – local and regional independent charities which deliver information, advice and practical support for unpaid carers in Wales.  </w:t>
      </w:r>
    </w:p>
    <w:p w14:paraId="73285189" w14:textId="77777777" w:rsidR="000C537A" w:rsidRPr="000649AB" w:rsidRDefault="000C537A" w:rsidP="0096583E">
      <w:pPr>
        <w:pStyle w:val="paragraph"/>
        <w:spacing w:before="0" w:beforeAutospacing="0" w:after="0" w:afterAutospacing="0"/>
        <w:rPr>
          <w:rFonts w:ascii="Rubik" w:hAnsi="Rubik" w:cs="Rubik"/>
          <w:sz w:val="20"/>
          <w:szCs w:val="20"/>
        </w:rPr>
      </w:pPr>
      <w:r w:rsidRPr="000649AB">
        <w:rPr>
          <w:rFonts w:ascii="Rubik" w:hAnsi="Rubik" w:cs="Rubik"/>
          <w:bCs/>
          <w:sz w:val="20"/>
          <w:szCs w:val="20"/>
        </w:rPr>
        <w:t xml:space="preserve">Carers Trust website: </w:t>
      </w:r>
      <w:hyperlink r:id="rId10" w:history="1">
        <w:r w:rsidRPr="000649AB">
          <w:rPr>
            <w:rStyle w:val="Hyperlink"/>
            <w:rFonts w:ascii="Rubik" w:hAnsi="Rubik" w:cs="Rubik"/>
            <w:sz w:val="20"/>
            <w:szCs w:val="20"/>
          </w:rPr>
          <w:t>www.carers.org</w:t>
        </w:r>
      </w:hyperlink>
      <w:r w:rsidRPr="000649AB">
        <w:rPr>
          <w:rFonts w:ascii="Rubik" w:hAnsi="Rubik" w:cs="Rubik"/>
          <w:bCs/>
          <w:sz w:val="20"/>
          <w:szCs w:val="20"/>
        </w:rPr>
        <w:t xml:space="preserve"> </w:t>
      </w:r>
    </w:p>
    <w:p w14:paraId="0B49A3F4" w14:textId="77777777" w:rsidR="000C537A" w:rsidRPr="000649AB" w:rsidRDefault="000C537A" w:rsidP="000C537A">
      <w:pPr>
        <w:pStyle w:val="NormalWeb"/>
        <w:spacing w:before="0" w:beforeAutospacing="0" w:after="0" w:afterAutospacing="0" w:line="360" w:lineRule="auto"/>
        <w:rPr>
          <w:rFonts w:ascii="Rubik" w:hAnsi="Rubik" w:cs="Rubik"/>
          <w:sz w:val="20"/>
          <w:szCs w:val="20"/>
        </w:rPr>
      </w:pPr>
    </w:p>
    <w:p w14:paraId="4FFD699B" w14:textId="77777777" w:rsidR="0096583E" w:rsidRPr="000649AB" w:rsidRDefault="0096583E" w:rsidP="0096583E">
      <w:pPr>
        <w:rPr>
          <w:rFonts w:ascii="Rubik" w:hAnsi="Rubik" w:cs="Rubik"/>
          <w:b/>
          <w:sz w:val="20"/>
          <w:szCs w:val="20"/>
        </w:rPr>
      </w:pPr>
      <w:r w:rsidRPr="000649AB">
        <w:rPr>
          <w:rFonts w:ascii="Rubik" w:hAnsi="Rubik" w:cs="Rubik"/>
          <w:b/>
          <w:sz w:val="20"/>
          <w:szCs w:val="20"/>
        </w:rPr>
        <w:t>About the Short Breaks Scheme</w:t>
      </w:r>
    </w:p>
    <w:p w14:paraId="47C94A62" w14:textId="77777777" w:rsidR="0096583E" w:rsidRPr="000649AB" w:rsidRDefault="0096583E" w:rsidP="0096583E">
      <w:pPr>
        <w:pStyle w:val="paragraph"/>
        <w:spacing w:before="0" w:beforeAutospacing="0" w:after="0" w:afterAutospacing="0"/>
        <w:rPr>
          <w:rFonts w:ascii="Rubik" w:hAnsi="Rubik" w:cs="Rubik"/>
          <w:sz w:val="20"/>
          <w:szCs w:val="20"/>
        </w:rPr>
      </w:pPr>
      <w:r w:rsidRPr="000649AB">
        <w:rPr>
          <w:rFonts w:ascii="Rubik" w:hAnsi="Rubik" w:cs="Rubik"/>
          <w:sz w:val="20"/>
          <w:szCs w:val="20"/>
        </w:rPr>
        <w:t xml:space="preserve">With an overall budget of £12.5 million, </w:t>
      </w:r>
      <w:r w:rsidRPr="000649AB">
        <w:rPr>
          <w:rFonts w:ascii="Rubik" w:hAnsi="Rubik" w:cs="Rubik"/>
          <w:sz w:val="20"/>
          <w:szCs w:val="20"/>
          <w:shd w:val="clear" w:color="auto" w:fill="FFFFFF"/>
        </w:rPr>
        <w:t xml:space="preserve">management of the scheme is shared between Carers Trust Wales and seven Regional Partnership Boards. </w:t>
      </w:r>
      <w:r w:rsidRPr="000649AB">
        <w:rPr>
          <w:rFonts w:ascii="Rubik" w:hAnsi="Rubik" w:cs="Rubik"/>
          <w:sz w:val="20"/>
          <w:szCs w:val="20"/>
        </w:rPr>
        <w:t xml:space="preserve">Orgnisations apply for the funding to deliver the activities. </w:t>
      </w:r>
    </w:p>
    <w:p w14:paraId="10375ABC" w14:textId="77777777" w:rsidR="0096583E" w:rsidRPr="000649AB" w:rsidRDefault="0096583E" w:rsidP="0096583E">
      <w:pPr>
        <w:pStyle w:val="paragraph"/>
        <w:spacing w:before="0" w:beforeAutospacing="0" w:after="0" w:afterAutospacing="0"/>
        <w:rPr>
          <w:rFonts w:ascii="Rubik" w:hAnsi="Rubik" w:cs="Rubik"/>
          <w:sz w:val="20"/>
          <w:szCs w:val="20"/>
        </w:rPr>
      </w:pPr>
    </w:p>
    <w:p w14:paraId="6E053DAB" w14:textId="4D6E37F8" w:rsidR="0096583E" w:rsidRPr="000649AB" w:rsidRDefault="0096583E" w:rsidP="1F6000EE">
      <w:pPr>
        <w:pStyle w:val="NormalWeb"/>
        <w:spacing w:before="0" w:beforeAutospacing="0" w:after="0" w:afterAutospacing="0"/>
        <w:rPr>
          <w:rFonts w:ascii="Rubik" w:hAnsi="Rubik" w:cs="Rubik"/>
          <w:sz w:val="20"/>
          <w:szCs w:val="20"/>
        </w:rPr>
      </w:pPr>
      <w:r w:rsidRPr="000649AB">
        <w:rPr>
          <w:rFonts w:ascii="Rubik" w:hAnsi="Rubik" w:cs="Rubik"/>
          <w:sz w:val="20"/>
          <w:szCs w:val="20"/>
        </w:rPr>
        <w:t>The Short Breaks Scheme</w:t>
      </w:r>
      <w:r w:rsidRPr="000649AB">
        <w:rPr>
          <w:rFonts w:ascii="Rubik" w:hAnsi="Rubik" w:cs="Rubik"/>
          <w:sz w:val="20"/>
          <w:szCs w:val="20"/>
          <w:shd w:val="clear" w:color="auto" w:fill="FFFFFF"/>
        </w:rPr>
        <w:t xml:space="preserve"> </w:t>
      </w:r>
      <w:r w:rsidRPr="000649AB">
        <w:rPr>
          <w:rFonts w:ascii="Rubik" w:hAnsi="Rubik" w:cs="Rubik"/>
          <w:sz w:val="20"/>
          <w:szCs w:val="20"/>
          <w:lang w:val="en-US"/>
        </w:rPr>
        <w:t xml:space="preserve">was launched in 2022 </w:t>
      </w:r>
      <w:r w:rsidRPr="000649AB">
        <w:rPr>
          <w:rFonts w:ascii="Rubik" w:hAnsi="Rubik" w:cs="Rubik"/>
          <w:sz w:val="20"/>
          <w:szCs w:val="20"/>
        </w:rPr>
        <w:t xml:space="preserve">to </w:t>
      </w:r>
      <w:r w:rsidRPr="000649AB">
        <w:rPr>
          <w:rFonts w:ascii="Rubik" w:hAnsi="Rubik" w:cs="Rubik"/>
          <w:sz w:val="20"/>
          <w:szCs w:val="20"/>
          <w:lang w:val="en-US"/>
        </w:rPr>
        <w:t xml:space="preserve">support 30,000 unpaid carers </w:t>
      </w:r>
      <w:r w:rsidRPr="000649AB">
        <w:rPr>
          <w:rFonts w:ascii="Rubik" w:hAnsi="Rubik" w:cs="Rubik"/>
          <w:sz w:val="20"/>
          <w:szCs w:val="20"/>
        </w:rPr>
        <w:t xml:space="preserve">from across Wales </w:t>
      </w:r>
      <w:r w:rsidRPr="000649AB">
        <w:rPr>
          <w:rFonts w:ascii="Rubik" w:hAnsi="Rubik" w:cs="Rubik"/>
          <w:sz w:val="20"/>
          <w:szCs w:val="20"/>
          <w:shd w:val="clear" w:color="auto" w:fill="FFFFFF"/>
        </w:rPr>
        <w:t xml:space="preserve">to </w:t>
      </w:r>
      <w:r w:rsidRPr="000649AB">
        <w:rPr>
          <w:rFonts w:ascii="Rubik" w:hAnsi="Rubik" w:cs="Rubik"/>
          <w:sz w:val="20"/>
          <w:szCs w:val="20"/>
        </w:rPr>
        <w:t xml:space="preserve">take a much-needed break </w:t>
      </w:r>
      <w:r w:rsidRPr="000649AB">
        <w:rPr>
          <w:rFonts w:ascii="Rubik" w:hAnsi="Rubik" w:cs="Rubik"/>
          <w:sz w:val="20"/>
          <w:szCs w:val="20"/>
          <w:shd w:val="clear" w:color="auto" w:fill="FFFFFF"/>
        </w:rPr>
        <w:t>from their caring responsibilities by 2025.</w:t>
      </w:r>
      <w:r w:rsidRPr="000649AB">
        <w:rPr>
          <w:rFonts w:ascii="Rubik" w:hAnsi="Rubik" w:cs="Rubik"/>
          <w:sz w:val="20"/>
          <w:szCs w:val="20"/>
        </w:rPr>
        <w:t xml:space="preserve"> </w:t>
      </w:r>
      <w:r w:rsidR="57663978" w:rsidRPr="1F6000EE">
        <w:rPr>
          <w:rFonts w:ascii="Rubik" w:hAnsi="Rubik" w:cs="Rubik"/>
          <w:sz w:val="20"/>
          <w:szCs w:val="20"/>
        </w:rPr>
        <w:t>Thanks to continued funding from Welsh Government, it</w:t>
      </w:r>
      <w:r w:rsidR="57663978" w:rsidRPr="1F6000EE">
        <w:rPr>
          <w:rFonts w:ascii="Rubik" w:hAnsi="Rubik" w:cs="Rubik"/>
          <w:sz w:val="20"/>
          <w:szCs w:val="20"/>
          <w:lang w:val="en-US"/>
        </w:rPr>
        <w:t xml:space="preserve"> now </w:t>
      </w:r>
      <w:r w:rsidR="57663978" w:rsidRPr="1F6000EE">
        <w:rPr>
          <w:rFonts w:ascii="Rubik" w:hAnsi="Rubik" w:cs="Rubik"/>
          <w:sz w:val="20"/>
          <w:szCs w:val="20"/>
        </w:rPr>
        <w:t>runs until 2026 and will support an extra 16,000 carers to have a break. Carers Trust Wales is the National Coordinating body of the scheme, distributing grants to charities and Third Sector organisations across Wales.</w:t>
      </w:r>
    </w:p>
    <w:p w14:paraId="588787AA" w14:textId="0F15F47C" w:rsidR="0096583E" w:rsidRPr="000649AB" w:rsidRDefault="0096583E" w:rsidP="1F6000EE">
      <w:pPr>
        <w:pStyle w:val="NormalWeb"/>
        <w:spacing w:before="0" w:beforeAutospacing="0" w:after="0" w:afterAutospacing="0"/>
        <w:rPr>
          <w:rFonts w:ascii="Rubik" w:eastAsia="Rubik" w:hAnsi="Rubik" w:cs="Rubik"/>
          <w:color w:val="152F4E"/>
          <w:sz w:val="20"/>
          <w:szCs w:val="20"/>
          <w:lang w:val="en-US"/>
        </w:rPr>
      </w:pPr>
    </w:p>
    <w:p w14:paraId="6DDBBF96" w14:textId="40697BA8" w:rsidR="0096583E" w:rsidRPr="000649AB" w:rsidRDefault="0096583E" w:rsidP="0096583E">
      <w:pPr>
        <w:pStyle w:val="NormalWeb"/>
        <w:spacing w:before="0" w:beforeAutospacing="0" w:after="0" w:afterAutospacing="0"/>
        <w:rPr>
          <w:rFonts w:ascii="Rubik" w:hAnsi="Rubik" w:cs="Rubik"/>
          <w:sz w:val="20"/>
          <w:szCs w:val="20"/>
        </w:rPr>
      </w:pPr>
      <w:r w:rsidRPr="1F6000EE">
        <w:rPr>
          <w:rFonts w:ascii="Rubik" w:hAnsi="Rubik" w:cs="Rubik"/>
          <w:sz w:val="20"/>
          <w:szCs w:val="20"/>
        </w:rPr>
        <w:t xml:space="preserve">Short Breaks Scheme website:  </w:t>
      </w:r>
      <w:hyperlink r:id="rId11">
        <w:r w:rsidRPr="1F6000EE">
          <w:rPr>
            <w:rStyle w:val="Hyperlink"/>
            <w:rFonts w:ascii="Rubik" w:eastAsiaTheme="majorEastAsia" w:hAnsi="Rubik" w:cs="Rubik"/>
            <w:sz w:val="20"/>
            <w:szCs w:val="20"/>
          </w:rPr>
          <w:t>www.shortbreaksscheme.wales</w:t>
        </w:r>
      </w:hyperlink>
      <w:r w:rsidRPr="1F6000EE">
        <w:rPr>
          <w:rFonts w:ascii="Rubik" w:hAnsi="Rubik" w:cs="Rubik"/>
          <w:sz w:val="20"/>
          <w:szCs w:val="20"/>
        </w:rPr>
        <w:t xml:space="preserve"> </w:t>
      </w:r>
    </w:p>
    <w:p w14:paraId="2251E1AB" w14:textId="77777777" w:rsidR="0096583E" w:rsidRPr="000649AB" w:rsidRDefault="0096583E" w:rsidP="0096583E">
      <w:pPr>
        <w:pStyle w:val="paragraph"/>
        <w:spacing w:before="0" w:beforeAutospacing="0" w:after="0" w:afterAutospacing="0"/>
        <w:rPr>
          <w:rFonts w:ascii="Rubik" w:hAnsi="Rubik" w:cs="Rubik"/>
          <w:sz w:val="20"/>
          <w:szCs w:val="20"/>
        </w:rPr>
      </w:pPr>
    </w:p>
    <w:p w14:paraId="3A4B207B" w14:textId="77777777" w:rsidR="0096583E" w:rsidRPr="000649AB" w:rsidRDefault="0096583E" w:rsidP="0096583E">
      <w:pPr>
        <w:pStyle w:val="paragraph"/>
        <w:spacing w:before="0" w:beforeAutospacing="0" w:after="0" w:afterAutospacing="0"/>
        <w:rPr>
          <w:rFonts w:ascii="Rubik" w:hAnsi="Rubik" w:cs="Rubik"/>
          <w:sz w:val="20"/>
          <w:szCs w:val="20"/>
        </w:rPr>
      </w:pPr>
    </w:p>
    <w:p w14:paraId="6F29F3D6" w14:textId="77777777" w:rsidR="0096583E" w:rsidRPr="000649AB" w:rsidRDefault="0096583E" w:rsidP="0096583E">
      <w:pPr>
        <w:pStyle w:val="paragraph"/>
        <w:spacing w:before="0" w:beforeAutospacing="0" w:after="0" w:afterAutospacing="0"/>
        <w:rPr>
          <w:rFonts w:ascii="Rubik" w:hAnsi="Rubik" w:cs="Rubik"/>
          <w:b/>
          <w:bCs/>
          <w:sz w:val="20"/>
          <w:szCs w:val="20"/>
        </w:rPr>
      </w:pPr>
      <w:r w:rsidRPr="000649AB">
        <w:rPr>
          <w:rFonts w:ascii="Rubik" w:hAnsi="Rubik" w:cs="Rubik"/>
          <w:b/>
          <w:bCs/>
          <w:sz w:val="20"/>
          <w:szCs w:val="20"/>
        </w:rPr>
        <w:t>About the Carers Support Fund</w:t>
      </w:r>
    </w:p>
    <w:p w14:paraId="377C3AD3" w14:textId="77777777" w:rsidR="0096583E" w:rsidRPr="000649AB" w:rsidRDefault="0096583E" w:rsidP="0096583E">
      <w:pPr>
        <w:pStyle w:val="paragraph"/>
        <w:spacing w:before="0" w:beforeAutospacing="0" w:after="0" w:afterAutospacing="0"/>
        <w:rPr>
          <w:rFonts w:ascii="Rubik" w:hAnsi="Rubik" w:cs="Rubik"/>
          <w:b/>
          <w:bCs/>
          <w:sz w:val="20"/>
          <w:szCs w:val="20"/>
        </w:rPr>
      </w:pPr>
      <w:r w:rsidRPr="000649AB">
        <w:rPr>
          <w:rFonts w:ascii="Rubik" w:hAnsi="Rubik" w:cs="Rubik"/>
          <w:sz w:val="20"/>
          <w:szCs w:val="20"/>
          <w:shd w:val="clear" w:color="auto" w:fill="FFFFFF"/>
        </w:rPr>
        <w:t>The Carers Support Fund, funded by the Welsh Government, aims to provide essential services and grant funding to support unpaid carers who are facing financial hardship, particularly due to the rising cost of living</w:t>
      </w:r>
      <w:r w:rsidRPr="000649AB">
        <w:rPr>
          <w:rFonts w:ascii="Rubik" w:hAnsi="Rubik" w:cs="Rubik"/>
          <w:b/>
          <w:bCs/>
          <w:sz w:val="20"/>
          <w:szCs w:val="20"/>
        </w:rPr>
        <w:t xml:space="preserve">. </w:t>
      </w:r>
      <w:r w:rsidRPr="000649AB">
        <w:rPr>
          <w:rFonts w:ascii="Rubik" w:eastAsia="Arial" w:hAnsi="Rubik" w:cs="Rubik"/>
          <w:color w:val="000000" w:themeColor="text1"/>
          <w:sz w:val="20"/>
          <w:szCs w:val="20"/>
        </w:rPr>
        <w:t xml:space="preserve">Since its inception in 2022, the Carers Support Fund has provided grant funding to local organisations and aided almost 30,000 unpaid carers across Wales. </w:t>
      </w:r>
      <w:r w:rsidRPr="000649AB">
        <w:rPr>
          <w:rFonts w:ascii="Rubik" w:hAnsi="Rubik" w:cs="Rubik"/>
          <w:sz w:val="20"/>
          <w:szCs w:val="20"/>
          <w:shd w:val="clear" w:color="auto" w:fill="FFFFFF"/>
        </w:rPr>
        <w:t xml:space="preserve">These grants offer crucial relief to individuals who are caring for loved ones in need, helping to alleviate financial pressures. </w:t>
      </w:r>
      <w:r w:rsidRPr="000649AB">
        <w:rPr>
          <w:rFonts w:ascii="Rubik" w:hAnsi="Rubik" w:cs="Rubik"/>
          <w:sz w:val="20"/>
          <w:szCs w:val="20"/>
        </w:rPr>
        <w:t>Thanks to continued funding from Welsh Government, it</w:t>
      </w:r>
      <w:r w:rsidRPr="000649AB">
        <w:rPr>
          <w:rFonts w:ascii="Rubik" w:hAnsi="Rubik" w:cs="Rubik"/>
          <w:sz w:val="20"/>
          <w:szCs w:val="20"/>
          <w:lang w:val="en-US"/>
        </w:rPr>
        <w:t xml:space="preserve"> now </w:t>
      </w:r>
      <w:r w:rsidRPr="000649AB">
        <w:rPr>
          <w:rFonts w:ascii="Rubik" w:hAnsi="Rubik" w:cs="Rubik"/>
          <w:sz w:val="20"/>
          <w:szCs w:val="20"/>
          <w:shd w:val="clear" w:color="auto" w:fill="FFFFFF"/>
        </w:rPr>
        <w:t>runs until 2026</w:t>
      </w:r>
      <w:r w:rsidRPr="000649AB">
        <w:rPr>
          <w:rFonts w:ascii="Rubik" w:hAnsi="Rubik" w:cs="Rubik"/>
          <w:sz w:val="20"/>
          <w:szCs w:val="20"/>
        </w:rPr>
        <w:t xml:space="preserve"> and will support an extra 8,000 carers</w:t>
      </w:r>
      <w:r w:rsidRPr="000649AB" w:rsidDel="00AC25A7">
        <w:rPr>
          <w:rFonts w:ascii="Rubik" w:hAnsi="Rubik" w:cs="Rubik"/>
          <w:sz w:val="20"/>
          <w:szCs w:val="20"/>
        </w:rPr>
        <w:t>.</w:t>
      </w:r>
    </w:p>
    <w:p w14:paraId="24DD9FC9" w14:textId="4E23D70A" w:rsidR="00A00981" w:rsidRPr="000649AB" w:rsidRDefault="008A3110" w:rsidP="000C537A">
      <w:pPr>
        <w:pStyle w:val="paragraph"/>
        <w:spacing w:before="0" w:beforeAutospacing="0" w:after="0" w:afterAutospacing="0" w:line="360" w:lineRule="auto"/>
        <w:rPr>
          <w:rFonts w:ascii="Rubik" w:hAnsi="Rubik" w:cs="Rubik"/>
          <w:sz w:val="20"/>
          <w:szCs w:val="20"/>
        </w:rPr>
      </w:pPr>
      <w:r w:rsidRPr="000649AB">
        <w:rPr>
          <w:rFonts w:ascii="Rubik" w:hAnsi="Rubik" w:cs="Rubik"/>
          <w:sz w:val="20"/>
          <w:szCs w:val="20"/>
        </w:rPr>
        <w:t xml:space="preserve"> </w:t>
      </w:r>
    </w:p>
    <w:p w14:paraId="073BEF6F" w14:textId="77777777" w:rsidR="00A00981" w:rsidRPr="000649AB" w:rsidRDefault="00A00981" w:rsidP="000C537A">
      <w:pPr>
        <w:pStyle w:val="paragraph"/>
        <w:spacing w:before="0" w:beforeAutospacing="0" w:after="0" w:afterAutospacing="0" w:line="360" w:lineRule="auto"/>
        <w:rPr>
          <w:rFonts w:ascii="Rubik" w:hAnsi="Rubik" w:cs="Rubik"/>
          <w:sz w:val="20"/>
          <w:szCs w:val="20"/>
        </w:rPr>
      </w:pPr>
    </w:p>
    <w:p w14:paraId="534CA69D" w14:textId="300143DB" w:rsidR="000C537A" w:rsidRPr="004F2CD9" w:rsidRDefault="00A00981" w:rsidP="000C537A">
      <w:pPr>
        <w:pStyle w:val="paragraph"/>
        <w:spacing w:before="0" w:beforeAutospacing="0" w:after="0" w:afterAutospacing="0" w:line="360" w:lineRule="auto"/>
        <w:rPr>
          <w:rFonts w:ascii="Rubik" w:hAnsi="Rubik" w:cs="Rubik"/>
          <w:shd w:val="clear" w:color="auto" w:fill="FFFFFF"/>
        </w:rPr>
      </w:pPr>
      <w:r w:rsidRPr="000649AB">
        <w:rPr>
          <w:rFonts w:ascii="Rubik" w:hAnsi="Rubik" w:cs="Rubik"/>
          <w:sz w:val="20"/>
          <w:szCs w:val="20"/>
        </w:rPr>
        <w:t xml:space="preserve">Contact: </w:t>
      </w:r>
      <w:r w:rsidR="00EB2A67" w:rsidRPr="000649AB">
        <w:rPr>
          <w:rFonts w:ascii="Rubik" w:hAnsi="Rubik" w:cs="Rubik"/>
          <w:sz w:val="20"/>
          <w:szCs w:val="20"/>
        </w:rPr>
        <w:t>Jude</w:t>
      </w:r>
      <w:r w:rsidRPr="000649AB">
        <w:rPr>
          <w:rFonts w:ascii="Rubik" w:hAnsi="Rubik" w:cs="Rubik"/>
          <w:sz w:val="20"/>
          <w:szCs w:val="20"/>
        </w:rPr>
        <w:t xml:space="preserve"> </w:t>
      </w:r>
      <w:r w:rsidR="00EB2A67" w:rsidRPr="000649AB">
        <w:rPr>
          <w:rFonts w:ascii="Rubik" w:hAnsi="Rubik" w:cs="Rubik"/>
          <w:sz w:val="20"/>
          <w:szCs w:val="20"/>
        </w:rPr>
        <w:t>W</w:t>
      </w:r>
      <w:r w:rsidRPr="000649AB">
        <w:rPr>
          <w:rFonts w:ascii="Rubik" w:hAnsi="Rubik" w:cs="Rubik"/>
          <w:sz w:val="20"/>
          <w:szCs w:val="20"/>
        </w:rPr>
        <w:t xml:space="preserve">ood: </w:t>
      </w:r>
      <w:hyperlink r:id="rId12" w:history="1">
        <w:r w:rsidR="00113C3A" w:rsidRPr="000649AB">
          <w:rPr>
            <w:rStyle w:val="Hyperlink"/>
            <w:rFonts w:ascii="Rubik" w:hAnsi="Rubik" w:cs="Rubik"/>
            <w:sz w:val="20"/>
            <w:szCs w:val="20"/>
          </w:rPr>
          <w:t>jwood@carers.org</w:t>
        </w:r>
      </w:hyperlink>
      <w:r w:rsidR="00113C3A" w:rsidRPr="000649AB">
        <w:rPr>
          <w:rFonts w:ascii="Rubik" w:hAnsi="Rubik" w:cs="Rubik"/>
          <w:sz w:val="20"/>
          <w:szCs w:val="20"/>
        </w:rPr>
        <w:t xml:space="preserve">; Catrin Edwards: </w:t>
      </w:r>
      <w:hyperlink r:id="rId13" w:history="1">
        <w:r w:rsidR="009C0394" w:rsidRPr="000649AB">
          <w:rPr>
            <w:rStyle w:val="Hyperlink"/>
            <w:rFonts w:ascii="Rubik" w:hAnsi="Rubik" w:cs="Rubik"/>
            <w:sz w:val="20"/>
            <w:szCs w:val="20"/>
          </w:rPr>
          <w:t>cedwards@carers.org</w:t>
        </w:r>
      </w:hyperlink>
      <w:r w:rsidR="009C0394" w:rsidRPr="004F2CD9">
        <w:rPr>
          <w:rFonts w:ascii="Rubik" w:hAnsi="Rubik" w:cs="Rubik"/>
        </w:rPr>
        <w:t xml:space="preserve"> </w:t>
      </w:r>
      <w:r w:rsidR="000C537A" w:rsidRPr="004F2CD9">
        <w:rPr>
          <w:rFonts w:ascii="Rubik" w:hAnsi="Rubik" w:cs="Rubik"/>
          <w:bCs/>
        </w:rPr>
        <w:br/>
      </w:r>
    </w:p>
    <w:p w14:paraId="5277A4D4" w14:textId="77777777" w:rsidR="000C537A" w:rsidRPr="004F2CD9" w:rsidRDefault="000C537A" w:rsidP="000C537A">
      <w:pPr>
        <w:spacing w:line="360" w:lineRule="auto"/>
        <w:rPr>
          <w:rFonts w:ascii="Rubik" w:hAnsi="Rubik" w:cs="Rubik"/>
          <w:sz w:val="24"/>
          <w:szCs w:val="24"/>
        </w:rPr>
      </w:pPr>
    </w:p>
    <w:p w14:paraId="704B237A" w14:textId="632A077C" w:rsidR="00103C47" w:rsidRPr="004F2CD9" w:rsidRDefault="00B93635" w:rsidP="00DD207E">
      <w:pPr>
        <w:tabs>
          <w:tab w:val="left" w:pos="2505"/>
        </w:tabs>
        <w:spacing w:line="480" w:lineRule="auto"/>
        <w:rPr>
          <w:rFonts w:ascii="Rubik" w:hAnsi="Rubik" w:cs="Rubik"/>
          <w:sz w:val="24"/>
          <w:szCs w:val="24"/>
        </w:rPr>
      </w:pPr>
      <w:r w:rsidRPr="004F2CD9">
        <w:rPr>
          <w:rFonts w:ascii="Rubik" w:hAnsi="Rubik" w:cs="Rubik"/>
          <w:noProof/>
          <w:sz w:val="24"/>
          <w:szCs w:val="24"/>
        </w:rPr>
        <w:lastRenderedPageBreak/>
        <w:drawing>
          <wp:anchor distT="0" distB="0" distL="114300" distR="114300" simplePos="0" relativeHeight="251658240" behindDoc="0" locked="0" layoutInCell="1" allowOverlap="1" wp14:anchorId="5E74DCE5" wp14:editId="1D6936B7">
            <wp:simplePos x="0" y="0"/>
            <wp:positionH relativeFrom="margin">
              <wp:align>left</wp:align>
            </wp:positionH>
            <wp:positionV relativeFrom="paragraph">
              <wp:posOffset>57513</wp:posOffset>
            </wp:positionV>
            <wp:extent cx="4318100" cy="1247931"/>
            <wp:effectExtent l="0" t="0" r="0" b="0"/>
            <wp:wrapSquare wrapText="bothSides"/>
            <wp:docPr id="998475634"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75634" name="Picture 3" descr="A black background with blu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18100" cy="1247931"/>
                    </a:xfrm>
                    <a:prstGeom prst="rect">
                      <a:avLst/>
                    </a:prstGeom>
                  </pic:spPr>
                </pic:pic>
              </a:graphicData>
            </a:graphic>
          </wp:anchor>
        </w:drawing>
      </w:r>
    </w:p>
    <w:sectPr w:rsidR="00103C47" w:rsidRPr="004F2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ubik">
    <w:panose1 w:val="00000500000000000000"/>
    <w:charset w:val="00"/>
    <w:family w:val="auto"/>
    <w:pitch w:val="variable"/>
    <w:sig w:usb0="00000A07" w:usb1="40000001" w:usb2="00000000" w:usb3="00000000" w:csb0="000000B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E99C1"/>
    <w:multiLevelType w:val="hybridMultilevel"/>
    <w:tmpl w:val="B838F4F6"/>
    <w:lvl w:ilvl="0" w:tplc="358A7F4C">
      <w:start w:val="1"/>
      <w:numFmt w:val="bullet"/>
      <w:lvlText w:val=""/>
      <w:lvlJc w:val="left"/>
      <w:pPr>
        <w:ind w:left="720" w:hanging="360"/>
      </w:pPr>
      <w:rPr>
        <w:rFonts w:ascii="Symbol" w:hAnsi="Symbol" w:hint="default"/>
      </w:rPr>
    </w:lvl>
    <w:lvl w:ilvl="1" w:tplc="18D2A136">
      <w:start w:val="1"/>
      <w:numFmt w:val="bullet"/>
      <w:lvlText w:val="o"/>
      <w:lvlJc w:val="left"/>
      <w:pPr>
        <w:ind w:left="1440" w:hanging="360"/>
      </w:pPr>
      <w:rPr>
        <w:rFonts w:ascii="Courier New" w:hAnsi="Courier New" w:hint="default"/>
      </w:rPr>
    </w:lvl>
    <w:lvl w:ilvl="2" w:tplc="120EEB8C">
      <w:start w:val="1"/>
      <w:numFmt w:val="bullet"/>
      <w:lvlText w:val=""/>
      <w:lvlJc w:val="left"/>
      <w:pPr>
        <w:ind w:left="2160" w:hanging="360"/>
      </w:pPr>
      <w:rPr>
        <w:rFonts w:ascii="Wingdings" w:hAnsi="Wingdings" w:hint="default"/>
      </w:rPr>
    </w:lvl>
    <w:lvl w:ilvl="3" w:tplc="DD8E4F1C">
      <w:start w:val="1"/>
      <w:numFmt w:val="bullet"/>
      <w:lvlText w:val=""/>
      <w:lvlJc w:val="left"/>
      <w:pPr>
        <w:ind w:left="2880" w:hanging="360"/>
      </w:pPr>
      <w:rPr>
        <w:rFonts w:ascii="Symbol" w:hAnsi="Symbol" w:hint="default"/>
      </w:rPr>
    </w:lvl>
    <w:lvl w:ilvl="4" w:tplc="481498D2">
      <w:start w:val="1"/>
      <w:numFmt w:val="bullet"/>
      <w:lvlText w:val="o"/>
      <w:lvlJc w:val="left"/>
      <w:pPr>
        <w:ind w:left="3600" w:hanging="360"/>
      </w:pPr>
      <w:rPr>
        <w:rFonts w:ascii="Courier New" w:hAnsi="Courier New" w:hint="default"/>
      </w:rPr>
    </w:lvl>
    <w:lvl w:ilvl="5" w:tplc="1B804462">
      <w:start w:val="1"/>
      <w:numFmt w:val="bullet"/>
      <w:lvlText w:val=""/>
      <w:lvlJc w:val="left"/>
      <w:pPr>
        <w:ind w:left="4320" w:hanging="360"/>
      </w:pPr>
      <w:rPr>
        <w:rFonts w:ascii="Wingdings" w:hAnsi="Wingdings" w:hint="default"/>
      </w:rPr>
    </w:lvl>
    <w:lvl w:ilvl="6" w:tplc="CD084D0A">
      <w:start w:val="1"/>
      <w:numFmt w:val="bullet"/>
      <w:lvlText w:val=""/>
      <w:lvlJc w:val="left"/>
      <w:pPr>
        <w:ind w:left="5040" w:hanging="360"/>
      </w:pPr>
      <w:rPr>
        <w:rFonts w:ascii="Symbol" w:hAnsi="Symbol" w:hint="default"/>
      </w:rPr>
    </w:lvl>
    <w:lvl w:ilvl="7" w:tplc="F4FE38BE">
      <w:start w:val="1"/>
      <w:numFmt w:val="bullet"/>
      <w:lvlText w:val="o"/>
      <w:lvlJc w:val="left"/>
      <w:pPr>
        <w:ind w:left="5760" w:hanging="360"/>
      </w:pPr>
      <w:rPr>
        <w:rFonts w:ascii="Courier New" w:hAnsi="Courier New" w:hint="default"/>
      </w:rPr>
    </w:lvl>
    <w:lvl w:ilvl="8" w:tplc="18501C6E">
      <w:start w:val="1"/>
      <w:numFmt w:val="bullet"/>
      <w:lvlText w:val=""/>
      <w:lvlJc w:val="left"/>
      <w:pPr>
        <w:ind w:left="6480" w:hanging="360"/>
      </w:pPr>
      <w:rPr>
        <w:rFonts w:ascii="Wingdings" w:hAnsi="Wingdings" w:hint="default"/>
      </w:rPr>
    </w:lvl>
  </w:abstractNum>
  <w:num w:numId="1" w16cid:durableId="15080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7E"/>
    <w:rsid w:val="0000487A"/>
    <w:rsid w:val="00007EC6"/>
    <w:rsid w:val="00046D16"/>
    <w:rsid w:val="0006454A"/>
    <w:rsid w:val="000649AB"/>
    <w:rsid w:val="00075C77"/>
    <w:rsid w:val="00076D13"/>
    <w:rsid w:val="000777FC"/>
    <w:rsid w:val="000B669E"/>
    <w:rsid w:val="000C537A"/>
    <w:rsid w:val="000C7E35"/>
    <w:rsid w:val="00103C47"/>
    <w:rsid w:val="0010643F"/>
    <w:rsid w:val="00110E73"/>
    <w:rsid w:val="00113C3A"/>
    <w:rsid w:val="00123271"/>
    <w:rsid w:val="00126749"/>
    <w:rsid w:val="0014367D"/>
    <w:rsid w:val="00146945"/>
    <w:rsid w:val="001512CB"/>
    <w:rsid w:val="00192654"/>
    <w:rsid w:val="001A0765"/>
    <w:rsid w:val="001E0518"/>
    <w:rsid w:val="001E2A9E"/>
    <w:rsid w:val="001E47B2"/>
    <w:rsid w:val="001F5CEB"/>
    <w:rsid w:val="00226EEB"/>
    <w:rsid w:val="002450F0"/>
    <w:rsid w:val="002C5567"/>
    <w:rsid w:val="002D3F22"/>
    <w:rsid w:val="002E059F"/>
    <w:rsid w:val="002E6164"/>
    <w:rsid w:val="002F732A"/>
    <w:rsid w:val="00316FF0"/>
    <w:rsid w:val="00317BE2"/>
    <w:rsid w:val="00322A1F"/>
    <w:rsid w:val="00322E11"/>
    <w:rsid w:val="00325406"/>
    <w:rsid w:val="00354EA7"/>
    <w:rsid w:val="00370E90"/>
    <w:rsid w:val="00377334"/>
    <w:rsid w:val="003B4168"/>
    <w:rsid w:val="003C28CE"/>
    <w:rsid w:val="003C46C6"/>
    <w:rsid w:val="003C71A9"/>
    <w:rsid w:val="003C7A5A"/>
    <w:rsid w:val="003E2B28"/>
    <w:rsid w:val="00404022"/>
    <w:rsid w:val="0041002F"/>
    <w:rsid w:val="00416330"/>
    <w:rsid w:val="00440D68"/>
    <w:rsid w:val="00454C8B"/>
    <w:rsid w:val="004562EF"/>
    <w:rsid w:val="00461128"/>
    <w:rsid w:val="004C5EAF"/>
    <w:rsid w:val="004F2CD9"/>
    <w:rsid w:val="00500058"/>
    <w:rsid w:val="00533E1B"/>
    <w:rsid w:val="00556A84"/>
    <w:rsid w:val="00573BD2"/>
    <w:rsid w:val="005A074E"/>
    <w:rsid w:val="005C40C7"/>
    <w:rsid w:val="005C6CF7"/>
    <w:rsid w:val="005E5F37"/>
    <w:rsid w:val="005F521E"/>
    <w:rsid w:val="00617BE2"/>
    <w:rsid w:val="0062698D"/>
    <w:rsid w:val="00637001"/>
    <w:rsid w:val="00642969"/>
    <w:rsid w:val="00662F54"/>
    <w:rsid w:val="006845C4"/>
    <w:rsid w:val="0069309D"/>
    <w:rsid w:val="0069646B"/>
    <w:rsid w:val="006A497C"/>
    <w:rsid w:val="006B014D"/>
    <w:rsid w:val="006F2199"/>
    <w:rsid w:val="007058CC"/>
    <w:rsid w:val="00711F9A"/>
    <w:rsid w:val="0075181B"/>
    <w:rsid w:val="00761E56"/>
    <w:rsid w:val="00793898"/>
    <w:rsid w:val="00794740"/>
    <w:rsid w:val="00797B67"/>
    <w:rsid w:val="007A1C36"/>
    <w:rsid w:val="007A2CA8"/>
    <w:rsid w:val="007A504E"/>
    <w:rsid w:val="007A7C70"/>
    <w:rsid w:val="007B1415"/>
    <w:rsid w:val="007C0FC8"/>
    <w:rsid w:val="007C12C6"/>
    <w:rsid w:val="007E0B49"/>
    <w:rsid w:val="007E4DFA"/>
    <w:rsid w:val="007E6F9D"/>
    <w:rsid w:val="00802BB0"/>
    <w:rsid w:val="00804473"/>
    <w:rsid w:val="00887198"/>
    <w:rsid w:val="00890A6D"/>
    <w:rsid w:val="008A3110"/>
    <w:rsid w:val="008A54F8"/>
    <w:rsid w:val="008B6FAE"/>
    <w:rsid w:val="008D220A"/>
    <w:rsid w:val="008D40B1"/>
    <w:rsid w:val="008D587E"/>
    <w:rsid w:val="008F23D2"/>
    <w:rsid w:val="008F46B5"/>
    <w:rsid w:val="00902112"/>
    <w:rsid w:val="009038CB"/>
    <w:rsid w:val="00905208"/>
    <w:rsid w:val="009069D1"/>
    <w:rsid w:val="00906BB8"/>
    <w:rsid w:val="0096583E"/>
    <w:rsid w:val="00971924"/>
    <w:rsid w:val="00976A08"/>
    <w:rsid w:val="009847AE"/>
    <w:rsid w:val="0099233F"/>
    <w:rsid w:val="009A37FA"/>
    <w:rsid w:val="009C0394"/>
    <w:rsid w:val="009C0835"/>
    <w:rsid w:val="009D341E"/>
    <w:rsid w:val="009E6289"/>
    <w:rsid w:val="009F50C7"/>
    <w:rsid w:val="00A00981"/>
    <w:rsid w:val="00A009B1"/>
    <w:rsid w:val="00A07B35"/>
    <w:rsid w:val="00A27099"/>
    <w:rsid w:val="00A31967"/>
    <w:rsid w:val="00A374A9"/>
    <w:rsid w:val="00A406E1"/>
    <w:rsid w:val="00A42E5A"/>
    <w:rsid w:val="00A53058"/>
    <w:rsid w:val="00A71F1F"/>
    <w:rsid w:val="00A72E52"/>
    <w:rsid w:val="00AA29BB"/>
    <w:rsid w:val="00AA4FC5"/>
    <w:rsid w:val="00AB14D9"/>
    <w:rsid w:val="00AB24A0"/>
    <w:rsid w:val="00AD06BF"/>
    <w:rsid w:val="00B049D7"/>
    <w:rsid w:val="00B04AE6"/>
    <w:rsid w:val="00B16894"/>
    <w:rsid w:val="00B26FD7"/>
    <w:rsid w:val="00B553A7"/>
    <w:rsid w:val="00B77834"/>
    <w:rsid w:val="00B9179E"/>
    <w:rsid w:val="00B93635"/>
    <w:rsid w:val="00B9572C"/>
    <w:rsid w:val="00BC5A47"/>
    <w:rsid w:val="00BD2271"/>
    <w:rsid w:val="00BD5830"/>
    <w:rsid w:val="00BD623D"/>
    <w:rsid w:val="00BE4C24"/>
    <w:rsid w:val="00BE5F9B"/>
    <w:rsid w:val="00C61D23"/>
    <w:rsid w:val="00C66026"/>
    <w:rsid w:val="00C96370"/>
    <w:rsid w:val="00CB1473"/>
    <w:rsid w:val="00CC6FAC"/>
    <w:rsid w:val="00CD0EFC"/>
    <w:rsid w:val="00CD58CD"/>
    <w:rsid w:val="00D03BAF"/>
    <w:rsid w:val="00D109A2"/>
    <w:rsid w:val="00D2093C"/>
    <w:rsid w:val="00D209E1"/>
    <w:rsid w:val="00D4428F"/>
    <w:rsid w:val="00D96AF7"/>
    <w:rsid w:val="00DA697C"/>
    <w:rsid w:val="00DC1624"/>
    <w:rsid w:val="00DD207E"/>
    <w:rsid w:val="00DE5CCF"/>
    <w:rsid w:val="00E017D0"/>
    <w:rsid w:val="00E23A0C"/>
    <w:rsid w:val="00E4742F"/>
    <w:rsid w:val="00E62A47"/>
    <w:rsid w:val="00E83941"/>
    <w:rsid w:val="00E84F38"/>
    <w:rsid w:val="00E9576C"/>
    <w:rsid w:val="00EA1547"/>
    <w:rsid w:val="00EA4BA5"/>
    <w:rsid w:val="00EB2A67"/>
    <w:rsid w:val="00EC1BDB"/>
    <w:rsid w:val="00EC3146"/>
    <w:rsid w:val="00EE2C7B"/>
    <w:rsid w:val="00F00BDF"/>
    <w:rsid w:val="00F72F6F"/>
    <w:rsid w:val="00F7334C"/>
    <w:rsid w:val="00F82483"/>
    <w:rsid w:val="00F875D3"/>
    <w:rsid w:val="00F94D52"/>
    <w:rsid w:val="00FB56EB"/>
    <w:rsid w:val="00FC6602"/>
    <w:rsid w:val="00FD45C3"/>
    <w:rsid w:val="00FE02DE"/>
    <w:rsid w:val="00FE0BCA"/>
    <w:rsid w:val="00FE63D0"/>
    <w:rsid w:val="00FE6DF3"/>
    <w:rsid w:val="041ABB53"/>
    <w:rsid w:val="07FD0705"/>
    <w:rsid w:val="0AA57334"/>
    <w:rsid w:val="0BFD9506"/>
    <w:rsid w:val="0F93221C"/>
    <w:rsid w:val="10E8B7E4"/>
    <w:rsid w:val="10F1390B"/>
    <w:rsid w:val="1A1911E4"/>
    <w:rsid w:val="1A36CDE6"/>
    <w:rsid w:val="1B67BACD"/>
    <w:rsid w:val="1BE9A7BC"/>
    <w:rsid w:val="1E80F065"/>
    <w:rsid w:val="1F6000EE"/>
    <w:rsid w:val="2141FC6D"/>
    <w:rsid w:val="2329C29B"/>
    <w:rsid w:val="240080CD"/>
    <w:rsid w:val="25DEA661"/>
    <w:rsid w:val="3522019C"/>
    <w:rsid w:val="35C97F47"/>
    <w:rsid w:val="3978F7D9"/>
    <w:rsid w:val="3A74CDCE"/>
    <w:rsid w:val="3B33939B"/>
    <w:rsid w:val="40DA622E"/>
    <w:rsid w:val="414F0D1F"/>
    <w:rsid w:val="428EDE9F"/>
    <w:rsid w:val="451AD2BF"/>
    <w:rsid w:val="46C205B8"/>
    <w:rsid w:val="4756E177"/>
    <w:rsid w:val="4A9C8BB8"/>
    <w:rsid w:val="4B4683A1"/>
    <w:rsid w:val="4D6FF65A"/>
    <w:rsid w:val="4DB7EBD2"/>
    <w:rsid w:val="4FFA3110"/>
    <w:rsid w:val="57663978"/>
    <w:rsid w:val="5A2845D1"/>
    <w:rsid w:val="5D9371AE"/>
    <w:rsid w:val="614279DA"/>
    <w:rsid w:val="636011F3"/>
    <w:rsid w:val="6455FCB1"/>
    <w:rsid w:val="662750A9"/>
    <w:rsid w:val="73B0C4F8"/>
    <w:rsid w:val="73E5C818"/>
    <w:rsid w:val="7504A2E1"/>
    <w:rsid w:val="7655CEC2"/>
    <w:rsid w:val="77988806"/>
    <w:rsid w:val="7909F6EC"/>
    <w:rsid w:val="79569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3C48"/>
  <w15:chartTrackingRefBased/>
  <w15:docId w15:val="{FF947017-134E-4FE2-B176-7E092BA3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07E"/>
    <w:rPr>
      <w:rFonts w:eastAsiaTheme="majorEastAsia" w:cstheme="majorBidi"/>
      <w:color w:val="272727" w:themeColor="text1" w:themeTint="D8"/>
    </w:rPr>
  </w:style>
  <w:style w:type="paragraph" w:styleId="Title">
    <w:name w:val="Title"/>
    <w:basedOn w:val="Normal"/>
    <w:next w:val="Normal"/>
    <w:link w:val="TitleChar"/>
    <w:uiPriority w:val="10"/>
    <w:qFormat/>
    <w:rsid w:val="00DD2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07E"/>
    <w:pPr>
      <w:spacing w:before="160"/>
      <w:jc w:val="center"/>
    </w:pPr>
    <w:rPr>
      <w:i/>
      <w:iCs/>
      <w:color w:val="404040" w:themeColor="text1" w:themeTint="BF"/>
    </w:rPr>
  </w:style>
  <w:style w:type="character" w:customStyle="1" w:styleId="QuoteChar">
    <w:name w:val="Quote Char"/>
    <w:basedOn w:val="DefaultParagraphFont"/>
    <w:link w:val="Quote"/>
    <w:uiPriority w:val="29"/>
    <w:rsid w:val="00DD207E"/>
    <w:rPr>
      <w:i/>
      <w:iCs/>
      <w:color w:val="404040" w:themeColor="text1" w:themeTint="BF"/>
    </w:rPr>
  </w:style>
  <w:style w:type="paragraph" w:styleId="ListParagraph">
    <w:name w:val="List Paragraph"/>
    <w:basedOn w:val="Normal"/>
    <w:uiPriority w:val="34"/>
    <w:qFormat/>
    <w:rsid w:val="00DD207E"/>
    <w:pPr>
      <w:ind w:left="720"/>
      <w:contextualSpacing/>
    </w:pPr>
  </w:style>
  <w:style w:type="character" w:styleId="IntenseEmphasis">
    <w:name w:val="Intense Emphasis"/>
    <w:basedOn w:val="DefaultParagraphFont"/>
    <w:uiPriority w:val="21"/>
    <w:qFormat/>
    <w:rsid w:val="00DD207E"/>
    <w:rPr>
      <w:i/>
      <w:iCs/>
      <w:color w:val="0F4761" w:themeColor="accent1" w:themeShade="BF"/>
    </w:rPr>
  </w:style>
  <w:style w:type="paragraph" w:styleId="IntenseQuote">
    <w:name w:val="Intense Quote"/>
    <w:basedOn w:val="Normal"/>
    <w:next w:val="Normal"/>
    <w:link w:val="IntenseQuoteChar"/>
    <w:uiPriority w:val="30"/>
    <w:qFormat/>
    <w:rsid w:val="00DD2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07E"/>
    <w:rPr>
      <w:i/>
      <w:iCs/>
      <w:color w:val="0F4761" w:themeColor="accent1" w:themeShade="BF"/>
    </w:rPr>
  </w:style>
  <w:style w:type="character" w:styleId="IntenseReference">
    <w:name w:val="Intense Reference"/>
    <w:basedOn w:val="DefaultParagraphFont"/>
    <w:uiPriority w:val="32"/>
    <w:qFormat/>
    <w:rsid w:val="00DD207E"/>
    <w:rPr>
      <w:b/>
      <w:bCs/>
      <w:smallCaps/>
      <w:color w:val="0F4761" w:themeColor="accent1" w:themeShade="BF"/>
      <w:spacing w:val="5"/>
    </w:rPr>
  </w:style>
  <w:style w:type="paragraph" w:styleId="NormalWeb">
    <w:name w:val="Normal (Web)"/>
    <w:basedOn w:val="Normal"/>
    <w:uiPriority w:val="99"/>
    <w:unhideWhenUsed/>
    <w:rsid w:val="00103C4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uiPriority w:val="99"/>
    <w:rsid w:val="000C537A"/>
    <w:rPr>
      <w:color w:val="0000FF"/>
      <w:u w:val="single"/>
    </w:rPr>
  </w:style>
  <w:style w:type="paragraph" w:customStyle="1" w:styleId="paragraph">
    <w:name w:val="paragraph"/>
    <w:basedOn w:val="Normal"/>
    <w:rsid w:val="000C537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A3110"/>
    <w:rPr>
      <w:color w:val="605E5C"/>
      <w:shd w:val="clear" w:color="auto" w:fill="E1DFDD"/>
    </w:rPr>
  </w:style>
  <w:style w:type="character" w:styleId="CommentReference">
    <w:name w:val="annotation reference"/>
    <w:basedOn w:val="DefaultParagraphFont"/>
    <w:uiPriority w:val="99"/>
    <w:semiHidden/>
    <w:unhideWhenUsed/>
    <w:rsid w:val="00662F54"/>
    <w:rPr>
      <w:sz w:val="16"/>
      <w:szCs w:val="16"/>
    </w:rPr>
  </w:style>
  <w:style w:type="paragraph" w:styleId="CommentText">
    <w:name w:val="annotation text"/>
    <w:basedOn w:val="Normal"/>
    <w:link w:val="CommentTextChar"/>
    <w:uiPriority w:val="99"/>
    <w:unhideWhenUsed/>
    <w:rsid w:val="00662F54"/>
    <w:pPr>
      <w:spacing w:line="240" w:lineRule="auto"/>
    </w:pPr>
    <w:rPr>
      <w:sz w:val="20"/>
      <w:szCs w:val="20"/>
    </w:rPr>
  </w:style>
  <w:style w:type="character" w:customStyle="1" w:styleId="CommentTextChar">
    <w:name w:val="Comment Text Char"/>
    <w:basedOn w:val="DefaultParagraphFont"/>
    <w:link w:val="CommentText"/>
    <w:uiPriority w:val="99"/>
    <w:rsid w:val="00662F54"/>
    <w:rPr>
      <w:sz w:val="20"/>
      <w:szCs w:val="20"/>
    </w:rPr>
  </w:style>
  <w:style w:type="paragraph" w:styleId="CommentSubject">
    <w:name w:val="annotation subject"/>
    <w:basedOn w:val="CommentText"/>
    <w:next w:val="CommentText"/>
    <w:link w:val="CommentSubjectChar"/>
    <w:uiPriority w:val="99"/>
    <w:semiHidden/>
    <w:unhideWhenUsed/>
    <w:rsid w:val="00662F54"/>
    <w:rPr>
      <w:b/>
      <w:bCs/>
    </w:rPr>
  </w:style>
  <w:style w:type="character" w:customStyle="1" w:styleId="CommentSubjectChar">
    <w:name w:val="Comment Subject Char"/>
    <w:basedOn w:val="CommentTextChar"/>
    <w:link w:val="CommentSubject"/>
    <w:uiPriority w:val="99"/>
    <w:semiHidden/>
    <w:rsid w:val="00662F54"/>
    <w:rPr>
      <w:b/>
      <w:bCs/>
      <w:sz w:val="20"/>
      <w:szCs w:val="20"/>
    </w:rPr>
  </w:style>
  <w:style w:type="character" w:styleId="Mention">
    <w:name w:val="Mention"/>
    <w:basedOn w:val="DefaultParagraphFont"/>
    <w:uiPriority w:val="99"/>
    <w:unhideWhenUsed/>
    <w:rsid w:val="00662F54"/>
    <w:rPr>
      <w:color w:val="2B579A"/>
      <w:shd w:val="clear" w:color="auto" w:fill="E1DFDD"/>
    </w:rPr>
  </w:style>
  <w:style w:type="paragraph" w:styleId="Revision">
    <w:name w:val="Revision"/>
    <w:hidden/>
    <w:uiPriority w:val="99"/>
    <w:semiHidden/>
    <w:rsid w:val="007E4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21163">
      <w:bodyDiv w:val="1"/>
      <w:marLeft w:val="0"/>
      <w:marRight w:val="0"/>
      <w:marTop w:val="0"/>
      <w:marBottom w:val="0"/>
      <w:divBdr>
        <w:top w:val="none" w:sz="0" w:space="0" w:color="auto"/>
        <w:left w:val="none" w:sz="0" w:space="0" w:color="auto"/>
        <w:bottom w:val="none" w:sz="0" w:space="0" w:color="auto"/>
        <w:right w:val="none" w:sz="0" w:space="0" w:color="auto"/>
      </w:divBdr>
    </w:div>
    <w:div w:id="262497452">
      <w:bodyDiv w:val="1"/>
      <w:marLeft w:val="0"/>
      <w:marRight w:val="0"/>
      <w:marTop w:val="0"/>
      <w:marBottom w:val="0"/>
      <w:divBdr>
        <w:top w:val="none" w:sz="0" w:space="0" w:color="auto"/>
        <w:left w:val="none" w:sz="0" w:space="0" w:color="auto"/>
        <w:bottom w:val="none" w:sz="0" w:space="0" w:color="auto"/>
        <w:right w:val="none" w:sz="0" w:space="0" w:color="auto"/>
      </w:divBdr>
    </w:div>
    <w:div w:id="456795369">
      <w:bodyDiv w:val="1"/>
      <w:marLeft w:val="0"/>
      <w:marRight w:val="0"/>
      <w:marTop w:val="0"/>
      <w:marBottom w:val="0"/>
      <w:divBdr>
        <w:top w:val="none" w:sz="0" w:space="0" w:color="auto"/>
        <w:left w:val="none" w:sz="0" w:space="0" w:color="auto"/>
        <w:bottom w:val="none" w:sz="0" w:space="0" w:color="auto"/>
        <w:right w:val="none" w:sz="0" w:space="0" w:color="auto"/>
      </w:divBdr>
    </w:div>
    <w:div w:id="783043119">
      <w:bodyDiv w:val="1"/>
      <w:marLeft w:val="0"/>
      <w:marRight w:val="0"/>
      <w:marTop w:val="0"/>
      <w:marBottom w:val="0"/>
      <w:divBdr>
        <w:top w:val="none" w:sz="0" w:space="0" w:color="auto"/>
        <w:left w:val="none" w:sz="0" w:space="0" w:color="auto"/>
        <w:bottom w:val="none" w:sz="0" w:space="0" w:color="auto"/>
        <w:right w:val="none" w:sz="0" w:space="0" w:color="auto"/>
      </w:divBdr>
    </w:div>
    <w:div w:id="894896353">
      <w:bodyDiv w:val="1"/>
      <w:marLeft w:val="0"/>
      <w:marRight w:val="0"/>
      <w:marTop w:val="0"/>
      <w:marBottom w:val="0"/>
      <w:divBdr>
        <w:top w:val="none" w:sz="0" w:space="0" w:color="auto"/>
        <w:left w:val="none" w:sz="0" w:space="0" w:color="auto"/>
        <w:bottom w:val="none" w:sz="0" w:space="0" w:color="auto"/>
        <w:right w:val="none" w:sz="0" w:space="0" w:color="auto"/>
      </w:divBdr>
    </w:div>
    <w:div w:id="1100180857">
      <w:bodyDiv w:val="1"/>
      <w:marLeft w:val="0"/>
      <w:marRight w:val="0"/>
      <w:marTop w:val="0"/>
      <w:marBottom w:val="0"/>
      <w:divBdr>
        <w:top w:val="none" w:sz="0" w:space="0" w:color="auto"/>
        <w:left w:val="none" w:sz="0" w:space="0" w:color="auto"/>
        <w:bottom w:val="none" w:sz="0" w:space="0" w:color="auto"/>
        <w:right w:val="none" w:sz="0" w:space="0" w:color="auto"/>
      </w:divBdr>
    </w:div>
    <w:div w:id="1305697005">
      <w:bodyDiv w:val="1"/>
      <w:marLeft w:val="0"/>
      <w:marRight w:val="0"/>
      <w:marTop w:val="0"/>
      <w:marBottom w:val="0"/>
      <w:divBdr>
        <w:top w:val="none" w:sz="0" w:space="0" w:color="auto"/>
        <w:left w:val="none" w:sz="0" w:space="0" w:color="auto"/>
        <w:bottom w:val="none" w:sz="0" w:space="0" w:color="auto"/>
        <w:right w:val="none" w:sz="0" w:space="0" w:color="auto"/>
      </w:divBdr>
    </w:div>
    <w:div w:id="211420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edwards@carer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wood@carer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ortbreaksscheme.wal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arers.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CAADFDC4438468FA3E61E1130A799" ma:contentTypeVersion="14" ma:contentTypeDescription="Create a new document." ma:contentTypeScope="" ma:versionID="18ce3d933fba3368e46263a134d81c9e">
  <xsd:schema xmlns:xsd="http://www.w3.org/2001/XMLSchema" xmlns:xs="http://www.w3.org/2001/XMLSchema" xmlns:p="http://schemas.microsoft.com/office/2006/metadata/properties" xmlns:ns2="b3825f87-caf6-4688-af98-d4357e24a43e" xmlns:ns3="9915b783-6f66-416d-b4e5-1e948e416967" targetNamespace="http://schemas.microsoft.com/office/2006/metadata/properties" ma:root="true" ma:fieldsID="c7c73d3db70c6463ee2cf8f13c877836" ns2:_="" ns3:_="">
    <xsd:import namespace="b3825f87-caf6-4688-af98-d4357e24a43e"/>
    <xsd:import namespace="9915b783-6f66-416d-b4e5-1e948e416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5f87-caf6-4688-af98-d4357e24a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591c42-f103-4e94-b0a2-f5c6c6996d84"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5b783-6f66-416d-b4e5-1e948e416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825f87-caf6-4688-af98-d4357e24a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04CB0F-17B5-4C8A-B17D-92DB991BD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5f87-caf6-4688-af98-d4357e24a43e"/>
    <ds:schemaRef ds:uri="9915b783-6f66-416d-b4e5-1e948e416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68C6A-4D54-4E2E-A607-CEA9236A857C}">
  <ds:schemaRefs>
    <ds:schemaRef ds:uri="http://schemas.microsoft.com/sharepoint/v3/contenttype/forms"/>
  </ds:schemaRefs>
</ds:datastoreItem>
</file>

<file path=customXml/itemProps3.xml><?xml version="1.0" encoding="utf-8"?>
<ds:datastoreItem xmlns:ds="http://schemas.openxmlformats.org/officeDocument/2006/customXml" ds:itemID="{399481B9-4272-4E23-8EFE-BE0508CADC51}">
  <ds:schemaRefs>
    <ds:schemaRef ds:uri="http://schemas.microsoft.com/office/2006/metadata/properties"/>
    <ds:schemaRef ds:uri="http://schemas.microsoft.com/office/2006/documentManagement/types"/>
    <ds:schemaRef ds:uri="http://schemas.microsoft.com/office/infopath/2007/PartnerControls"/>
    <ds:schemaRef ds:uri="b3825f87-caf6-4688-af98-d4357e24a43e"/>
    <ds:schemaRef ds:uri="http://purl.org/dc/terms/"/>
    <ds:schemaRef ds:uri="http://purl.org/dc/dcmitype/"/>
    <ds:schemaRef ds:uri="http://schemas.openxmlformats.org/package/2006/metadata/core-properties"/>
    <ds:schemaRef ds:uri="9915b783-6f66-416d-b4e5-1e948e416967"/>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Wood</dc:creator>
  <cp:keywords/>
  <dc:description/>
  <cp:lastModifiedBy>Jude Wood</cp:lastModifiedBy>
  <cp:revision>78</cp:revision>
  <dcterms:created xsi:type="dcterms:W3CDTF">2025-05-12T15:03:00Z</dcterms:created>
  <dcterms:modified xsi:type="dcterms:W3CDTF">2025-06-09T09:11:00Z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0x010100D63CAADFDC4438468FA3E61E1130A799</vt:lpwstr>
  </property>
  <property fmtid="{D5CDD505-2E9C-101B-9397-08002B2CF9AE}" pid="3" name="MediaServiceImageTags">
    <vt:lpwstr/>
  </property>
</Properties>
</file>