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DDF0" w14:textId="232E4ADB" w:rsidR="00617BE2" w:rsidRPr="005F3FC3" w:rsidRDefault="00B93635" w:rsidP="005F3FC3">
      <w:pPr>
        <w:spacing w:line="240" w:lineRule="auto"/>
        <w:rPr>
          <w:rFonts w:ascii="Rubik" w:hAnsi="Rubik" w:cs="Rubik"/>
        </w:rPr>
      </w:pPr>
      <w:r w:rsidRPr="005F3FC3">
        <w:rPr>
          <w:rFonts w:ascii="Rubik" w:hAnsi="Rubik" w:cs="Rubik"/>
          <w:noProof/>
        </w:rPr>
        <w:drawing>
          <wp:anchor distT="0" distB="0" distL="114300" distR="114300" simplePos="0" relativeHeight="251658240" behindDoc="0" locked="0" layoutInCell="1" allowOverlap="1" wp14:anchorId="2BC99490" wp14:editId="4DBD1ABA">
            <wp:simplePos x="0" y="0"/>
            <wp:positionH relativeFrom="margin">
              <wp:posOffset>3861344</wp:posOffset>
            </wp:positionH>
            <wp:positionV relativeFrom="paragraph">
              <wp:posOffset>0</wp:posOffset>
            </wp:positionV>
            <wp:extent cx="1684800" cy="640800"/>
            <wp:effectExtent l="0" t="0" r="0" b="6985"/>
            <wp:wrapSquare wrapText="bothSides"/>
            <wp:docPr id="2111470192"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70192" name="Picture 1" descr="A logo with blu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4800" cy="640800"/>
                    </a:xfrm>
                    <a:prstGeom prst="rect">
                      <a:avLst/>
                    </a:prstGeom>
                  </pic:spPr>
                </pic:pic>
              </a:graphicData>
            </a:graphic>
            <wp14:sizeRelH relativeFrom="margin">
              <wp14:pctWidth>0</wp14:pctWidth>
            </wp14:sizeRelH>
            <wp14:sizeRelV relativeFrom="margin">
              <wp14:pctHeight>0</wp14:pctHeight>
            </wp14:sizeRelV>
          </wp:anchor>
        </w:drawing>
      </w:r>
      <w:r w:rsidR="00DD207E" w:rsidRPr="005F3FC3">
        <w:rPr>
          <w:rFonts w:ascii="Rubik" w:hAnsi="Rubik" w:cs="Rubik"/>
          <w:noProof/>
        </w:rPr>
        <w:drawing>
          <wp:inline distT="0" distB="0" distL="0" distR="0" wp14:anchorId="5AA767ED" wp14:editId="5EDD3C2F">
            <wp:extent cx="3182186" cy="565150"/>
            <wp:effectExtent l="0" t="0" r="0" b="6350"/>
            <wp:docPr id="122254160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41607" name="Picture 1"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1403" cy="566787"/>
                    </a:xfrm>
                    <a:prstGeom prst="rect">
                      <a:avLst/>
                    </a:prstGeom>
                  </pic:spPr>
                </pic:pic>
              </a:graphicData>
            </a:graphic>
          </wp:inline>
        </w:drawing>
      </w:r>
    </w:p>
    <w:p w14:paraId="28C8F01B" w14:textId="77777777" w:rsidR="00DD207E" w:rsidRPr="005F3FC3" w:rsidRDefault="00DD207E" w:rsidP="005F3FC3">
      <w:pPr>
        <w:spacing w:line="240" w:lineRule="auto"/>
        <w:rPr>
          <w:rFonts w:ascii="Rubik" w:hAnsi="Rubik" w:cs="Rubik"/>
        </w:rPr>
      </w:pPr>
    </w:p>
    <w:p w14:paraId="50E8403F" w14:textId="77777777" w:rsidR="002C1917" w:rsidRPr="005F3FC3" w:rsidRDefault="002C1917" w:rsidP="005F3FC3">
      <w:pPr>
        <w:spacing w:line="240" w:lineRule="auto"/>
        <w:rPr>
          <w:rFonts w:ascii="Rubik" w:hAnsi="Rubik" w:cs="Rubik"/>
        </w:rPr>
      </w:pPr>
    </w:p>
    <w:p w14:paraId="3E033101" w14:textId="1ACD332C" w:rsidR="00B870EC" w:rsidRPr="005F3FC3" w:rsidRDefault="002D417A" w:rsidP="005F3FC3">
      <w:pPr>
        <w:spacing w:line="240" w:lineRule="auto"/>
        <w:rPr>
          <w:rFonts w:ascii="Rubik" w:hAnsi="Rubik" w:cs="Rubik"/>
        </w:rPr>
      </w:pPr>
      <w:r w:rsidRPr="005F3FC3">
        <w:rPr>
          <w:rFonts w:ascii="Rubik" w:hAnsi="Rubik" w:cs="Rubik"/>
        </w:rPr>
        <w:t xml:space="preserve">5 </w:t>
      </w:r>
      <w:r w:rsidR="00B870EC" w:rsidRPr="005F3FC3">
        <w:rPr>
          <w:rFonts w:ascii="Rubik" w:hAnsi="Rubik" w:cs="Rubik"/>
        </w:rPr>
        <w:t xml:space="preserve"> </w:t>
      </w:r>
      <w:r w:rsidR="004C4BB4" w:rsidRPr="005F3FC3">
        <w:rPr>
          <w:rFonts w:ascii="Rubik" w:hAnsi="Rubik" w:cs="Rubik"/>
        </w:rPr>
        <w:t>November</w:t>
      </w:r>
      <w:r w:rsidR="00B870EC" w:rsidRPr="005F3FC3">
        <w:rPr>
          <w:rFonts w:ascii="Rubik" w:hAnsi="Rubik" w:cs="Rubik"/>
        </w:rPr>
        <w:t xml:space="preserve"> 202</w:t>
      </w:r>
      <w:r w:rsidR="00EB5258" w:rsidRPr="005F3FC3">
        <w:rPr>
          <w:rFonts w:ascii="Rubik" w:hAnsi="Rubik" w:cs="Rubik"/>
        </w:rPr>
        <w:t>5</w:t>
      </w:r>
    </w:p>
    <w:p w14:paraId="7FF4666F" w14:textId="77777777" w:rsidR="002C1917" w:rsidRPr="005F3FC3" w:rsidRDefault="002C1917" w:rsidP="005F3FC3">
      <w:pPr>
        <w:spacing w:line="240" w:lineRule="auto"/>
        <w:jc w:val="center"/>
        <w:rPr>
          <w:rFonts w:ascii="Rubik" w:hAnsi="Rubik" w:cs="Rubik"/>
        </w:rPr>
      </w:pPr>
    </w:p>
    <w:p w14:paraId="27A6E9E8" w14:textId="77777777" w:rsidR="00BF5BBF" w:rsidRPr="005F3FC3" w:rsidRDefault="00BF5BBF" w:rsidP="005F3FC3">
      <w:pPr>
        <w:spacing w:after="0" w:line="240" w:lineRule="auto"/>
        <w:jc w:val="center"/>
        <w:rPr>
          <w:rFonts w:ascii="Rubik" w:hAnsi="Rubik" w:cs="Rubik"/>
          <w:b/>
          <w:bCs/>
        </w:rPr>
      </w:pPr>
      <w:r w:rsidRPr="005F3FC3">
        <w:rPr>
          <w:rFonts w:ascii="Rubik" w:hAnsi="Rubik" w:cs="Rubik"/>
          <w:b/>
          <w:bCs/>
        </w:rPr>
        <w:t>£15.75m Welsh Government funding to support unpaid carers</w:t>
      </w:r>
    </w:p>
    <w:p w14:paraId="5674B579" w14:textId="7AB1F62D" w:rsidR="003D18FC" w:rsidRPr="005F3FC3" w:rsidRDefault="00F14517" w:rsidP="005F3FC3">
      <w:pPr>
        <w:spacing w:line="240" w:lineRule="auto"/>
        <w:jc w:val="center"/>
        <w:rPr>
          <w:rFonts w:ascii="Rubik" w:hAnsi="Rubik" w:cs="Rubik"/>
          <w:b/>
          <w:bCs/>
        </w:rPr>
      </w:pPr>
      <w:r w:rsidRPr="005F3FC3">
        <w:rPr>
          <w:rFonts w:ascii="Rubik" w:hAnsi="Rubik" w:cs="Rubik"/>
          <w:b/>
          <w:bCs/>
        </w:rPr>
        <w:t>a</w:t>
      </w:r>
      <w:r w:rsidR="003A3AA2" w:rsidRPr="005F3FC3">
        <w:rPr>
          <w:rFonts w:ascii="Rubik" w:hAnsi="Rubik" w:cs="Rubik"/>
          <w:b/>
          <w:bCs/>
        </w:rPr>
        <w:t>nnounced</w:t>
      </w:r>
    </w:p>
    <w:p w14:paraId="61E7EBA1" w14:textId="6958278C" w:rsidR="00CE7A4B" w:rsidRDefault="003D18FC" w:rsidP="005F3FC3">
      <w:pPr>
        <w:spacing w:after="0" w:line="240" w:lineRule="auto"/>
        <w:rPr>
          <w:rFonts w:ascii="Rubik" w:hAnsi="Rubik" w:cs="Rubik"/>
        </w:rPr>
      </w:pPr>
      <w:r w:rsidRPr="005F3FC3">
        <w:rPr>
          <w:rFonts w:ascii="Rubik" w:hAnsi="Rubik" w:cs="Rubik"/>
        </w:rPr>
        <w:t>Carers Trust Wales welcomes the announcement today that the</w:t>
      </w:r>
      <w:r w:rsidR="00915961" w:rsidRPr="005F3FC3">
        <w:rPr>
          <w:rFonts w:ascii="Rubik" w:hAnsi="Rubik" w:cs="Rubik"/>
        </w:rPr>
        <w:t xml:space="preserve"> Welsh Government has confirmed a significant investment of £15.75m over the next three</w:t>
      </w:r>
      <w:r w:rsidR="00D258E1">
        <w:rPr>
          <w:rFonts w:ascii="Rubik" w:hAnsi="Rubik" w:cs="Rubik"/>
        </w:rPr>
        <w:t xml:space="preserve"> </w:t>
      </w:r>
      <w:r w:rsidR="00915961" w:rsidRPr="005F3FC3">
        <w:rPr>
          <w:rFonts w:ascii="Rubik" w:hAnsi="Rubik" w:cs="Rubik"/>
        </w:rPr>
        <w:t xml:space="preserve">years to continue two vital schemes supporting unpaid carers, </w:t>
      </w:r>
      <w:r w:rsidR="00CE7A4B" w:rsidRPr="005F3FC3">
        <w:rPr>
          <w:rFonts w:ascii="Rubik" w:hAnsi="Rubik" w:cs="Rubik"/>
        </w:rPr>
        <w:t>the Short Breaks Scheme and Carers Support Fund</w:t>
      </w:r>
      <w:r w:rsidR="00F14517" w:rsidRPr="005F3FC3">
        <w:rPr>
          <w:rFonts w:ascii="Rubik" w:hAnsi="Rubik" w:cs="Rubik"/>
        </w:rPr>
        <w:t xml:space="preserve">, </w:t>
      </w:r>
      <w:r w:rsidR="00CE7A4B" w:rsidRPr="005F3FC3">
        <w:rPr>
          <w:rFonts w:ascii="Rubik" w:hAnsi="Rubik" w:cs="Rubik"/>
        </w:rPr>
        <w:t>until March 2029.</w:t>
      </w:r>
    </w:p>
    <w:p w14:paraId="64339BB6" w14:textId="77777777" w:rsidR="005F3FC3" w:rsidRPr="005F3FC3" w:rsidRDefault="005F3FC3" w:rsidP="005F3FC3">
      <w:pPr>
        <w:spacing w:after="0" w:line="240" w:lineRule="auto"/>
        <w:rPr>
          <w:rFonts w:ascii="Rubik" w:hAnsi="Rubik" w:cs="Rubik"/>
        </w:rPr>
      </w:pPr>
    </w:p>
    <w:p w14:paraId="26FFB81E" w14:textId="77777777" w:rsidR="003D18FC" w:rsidRPr="005F3FC3" w:rsidRDefault="003D18FC" w:rsidP="005F3FC3">
      <w:pPr>
        <w:spacing w:line="240" w:lineRule="auto"/>
        <w:rPr>
          <w:rFonts w:ascii="Rubik" w:hAnsi="Rubik" w:cs="Rubik"/>
        </w:rPr>
      </w:pPr>
      <w:r w:rsidRPr="005F3FC3">
        <w:rPr>
          <w:rFonts w:ascii="Rubik" w:hAnsi="Rubik" w:cs="Rubik"/>
        </w:rPr>
        <w:t>These two vital schemes, both coordinated by Carers Trust Wales, have already made a significant difference to the lives of unpaid carers across Wales.</w:t>
      </w:r>
    </w:p>
    <w:p w14:paraId="3B47170A" w14:textId="464D5C82" w:rsidR="003D18FC" w:rsidRPr="005F3FC3" w:rsidRDefault="003D18FC" w:rsidP="005F3FC3">
      <w:pPr>
        <w:spacing w:line="240" w:lineRule="auto"/>
        <w:rPr>
          <w:rFonts w:ascii="Rubik" w:hAnsi="Rubik" w:cs="Rubik"/>
        </w:rPr>
      </w:pPr>
      <w:r w:rsidRPr="005F3FC3">
        <w:rPr>
          <w:rFonts w:ascii="Rubik" w:hAnsi="Rubik" w:cs="Rubik"/>
        </w:rPr>
        <w:t xml:space="preserve">The Short Breaks Scheme, launched in 2022, is on track to support </w:t>
      </w:r>
      <w:r w:rsidR="005F3FC3">
        <w:rPr>
          <w:rFonts w:ascii="Rubik" w:hAnsi="Rubik" w:cs="Rubik"/>
        </w:rPr>
        <w:t>50</w:t>
      </w:r>
      <w:r w:rsidRPr="005F3FC3">
        <w:rPr>
          <w:rFonts w:ascii="Rubik" w:hAnsi="Rubik" w:cs="Rubik"/>
        </w:rPr>
        <w:t>,000 unpaid carers by March 2026 — offering access to overnight breaks, group activities, and small grants that allow carers to take time for themselves and recharge.</w:t>
      </w:r>
    </w:p>
    <w:p w14:paraId="314BA0B1" w14:textId="30412974" w:rsidR="003D18FC" w:rsidRPr="005F3FC3" w:rsidRDefault="003D18FC" w:rsidP="005F3FC3">
      <w:pPr>
        <w:spacing w:line="240" w:lineRule="auto"/>
        <w:rPr>
          <w:rFonts w:ascii="Rubik" w:hAnsi="Rubik" w:cs="Rubik"/>
        </w:rPr>
      </w:pPr>
      <w:r w:rsidRPr="005F3FC3">
        <w:rPr>
          <w:rFonts w:ascii="Rubik" w:hAnsi="Rubik" w:cs="Rubik"/>
        </w:rPr>
        <w:t>The Carers Support Fund</w:t>
      </w:r>
      <w:r w:rsidR="005602C7" w:rsidRPr="005F3FC3">
        <w:rPr>
          <w:rFonts w:ascii="Rubik" w:hAnsi="Rubik" w:cs="Rubik"/>
        </w:rPr>
        <w:t xml:space="preserve"> </w:t>
      </w:r>
      <w:r w:rsidRPr="005F3FC3">
        <w:rPr>
          <w:rFonts w:ascii="Rubik" w:hAnsi="Rubik" w:cs="Rubik"/>
        </w:rPr>
        <w:t xml:space="preserve">provides support to unpaid carers </w:t>
      </w:r>
      <w:r w:rsidR="004A2435" w:rsidRPr="005F3FC3">
        <w:rPr>
          <w:rFonts w:ascii="Rubik" w:hAnsi="Rubik" w:cs="Rubik"/>
        </w:rPr>
        <w:t>who are facing financial hardships, particularly due to the rising cost of living</w:t>
      </w:r>
      <w:r w:rsidRPr="005F3FC3">
        <w:rPr>
          <w:rFonts w:ascii="Rubik" w:hAnsi="Rubik" w:cs="Rubik"/>
        </w:rPr>
        <w:t>. To date, it has distributed over £4 million in grants, helping more than 29,000 carers to afford essential items and access vital services.</w:t>
      </w:r>
    </w:p>
    <w:p w14:paraId="3D6079C5" w14:textId="262DF88D" w:rsidR="003D18FC" w:rsidRPr="005F3FC3" w:rsidRDefault="0030343D" w:rsidP="005F3FC3">
      <w:pPr>
        <w:spacing w:line="240" w:lineRule="auto"/>
        <w:rPr>
          <w:rFonts w:ascii="Rubik" w:hAnsi="Rubik" w:cs="Rubik"/>
        </w:rPr>
      </w:pPr>
      <w:r w:rsidRPr="0030343D">
        <w:rPr>
          <w:rFonts w:ascii="Rubik" w:hAnsi="Rubik" w:cs="Rubik"/>
        </w:rPr>
        <w:t>Minister for Children and Social Care, Dawn Bowden</w:t>
      </w:r>
      <w:r w:rsidR="003D18FC" w:rsidRPr="0030343D">
        <w:rPr>
          <w:rFonts w:ascii="Rubik" w:hAnsi="Rubik" w:cs="Rubik"/>
        </w:rPr>
        <w:t>,</w:t>
      </w:r>
      <w:r w:rsidR="003D18FC" w:rsidRPr="005F3FC3">
        <w:rPr>
          <w:rFonts w:ascii="Rubik" w:hAnsi="Rubik" w:cs="Rubik"/>
        </w:rPr>
        <w:t xml:space="preserve"> said:</w:t>
      </w:r>
    </w:p>
    <w:p w14:paraId="1C57EA7F" w14:textId="216FF624" w:rsidR="00447111" w:rsidRPr="005F3FC3" w:rsidRDefault="00447111" w:rsidP="005F3FC3">
      <w:pPr>
        <w:spacing w:after="0" w:line="240" w:lineRule="auto"/>
        <w:rPr>
          <w:rFonts w:ascii="Rubik" w:hAnsi="Rubik" w:cs="Rubik"/>
        </w:rPr>
      </w:pPr>
      <w:r w:rsidRPr="005F3FC3">
        <w:rPr>
          <w:rFonts w:ascii="Rubik" w:hAnsi="Rubik" w:cs="Rubik"/>
        </w:rPr>
        <w:t>"This announcement demonstrates our commitment to unpaid carers who play a vital role in communities throughout Wales.</w:t>
      </w:r>
    </w:p>
    <w:p w14:paraId="73CBC999" w14:textId="77777777" w:rsidR="00447111" w:rsidRPr="005F3FC3" w:rsidRDefault="00447111" w:rsidP="005F3FC3">
      <w:pPr>
        <w:spacing w:after="0" w:line="240" w:lineRule="auto"/>
        <w:rPr>
          <w:rFonts w:ascii="Rubik" w:hAnsi="Rubik" w:cs="Rubik"/>
        </w:rPr>
      </w:pPr>
    </w:p>
    <w:p w14:paraId="6C01ED03" w14:textId="77777777" w:rsidR="00447111" w:rsidRPr="005F3FC3" w:rsidRDefault="00447111" w:rsidP="005F3FC3">
      <w:pPr>
        <w:spacing w:after="0" w:line="240" w:lineRule="auto"/>
        <w:rPr>
          <w:rFonts w:ascii="Rubik" w:hAnsi="Rubik" w:cs="Rubik"/>
          <w:color w:val="000000" w:themeColor="text1"/>
        </w:rPr>
      </w:pPr>
      <w:r w:rsidRPr="005F3FC3">
        <w:rPr>
          <w:rFonts w:ascii="Rubik" w:hAnsi="Rubik" w:cs="Rubik"/>
        </w:rPr>
        <w:t xml:space="preserve">“The Short Breaks Scheme and Carers Support Fund have proven their worth time </w:t>
      </w:r>
      <w:r w:rsidRPr="005F3FC3">
        <w:rPr>
          <w:rFonts w:ascii="Rubik" w:hAnsi="Rubik" w:cs="Rubik"/>
          <w:color w:val="000000" w:themeColor="text1"/>
        </w:rPr>
        <w:t>and again including reaching carers who need support but were previously not known to services.</w:t>
      </w:r>
    </w:p>
    <w:p w14:paraId="20EE84CD" w14:textId="77777777" w:rsidR="00447111" w:rsidRPr="005F3FC3" w:rsidRDefault="00447111" w:rsidP="005F3FC3">
      <w:pPr>
        <w:spacing w:after="0" w:line="240" w:lineRule="auto"/>
        <w:rPr>
          <w:rFonts w:ascii="Rubik" w:hAnsi="Rubik" w:cs="Rubik"/>
          <w:color w:val="000000" w:themeColor="text1"/>
        </w:rPr>
      </w:pPr>
    </w:p>
    <w:p w14:paraId="796977EC" w14:textId="77777777" w:rsidR="00447111" w:rsidRPr="005F3FC3" w:rsidRDefault="00447111" w:rsidP="005F3FC3">
      <w:pPr>
        <w:spacing w:after="0" w:line="240" w:lineRule="auto"/>
        <w:rPr>
          <w:rFonts w:ascii="Rubik" w:hAnsi="Rubik" w:cs="Rubik"/>
          <w:color w:val="000000" w:themeColor="text1"/>
        </w:rPr>
      </w:pPr>
      <w:r w:rsidRPr="005F3FC3">
        <w:rPr>
          <w:rFonts w:ascii="Rubik" w:hAnsi="Rubik" w:cs="Rubik"/>
          <w:color w:val="000000" w:themeColor="text1"/>
        </w:rPr>
        <w:t xml:space="preserve">“These schemes are not just about providing respite and financial support – they're about recognising the invaluable contribution carers make to our society and ensuring they have the support to look after their own wellbeing whilst caring for others.” </w:t>
      </w:r>
    </w:p>
    <w:p w14:paraId="6209D035" w14:textId="77777777" w:rsidR="005F3FC3" w:rsidRPr="005F3FC3" w:rsidRDefault="005F3FC3" w:rsidP="005F3FC3">
      <w:pPr>
        <w:spacing w:line="240" w:lineRule="auto"/>
        <w:rPr>
          <w:rFonts w:ascii="Rubik" w:hAnsi="Rubik" w:cs="Rubik"/>
        </w:rPr>
      </w:pPr>
    </w:p>
    <w:p w14:paraId="76AE946E" w14:textId="4D6CCD39" w:rsidR="003D18FC" w:rsidRPr="005F3FC3" w:rsidRDefault="003D18FC" w:rsidP="005F3FC3">
      <w:pPr>
        <w:spacing w:line="240" w:lineRule="auto"/>
        <w:rPr>
          <w:rFonts w:ascii="Rubik" w:hAnsi="Rubik" w:cs="Rubik"/>
        </w:rPr>
      </w:pPr>
      <w:r w:rsidRPr="005F3FC3">
        <w:rPr>
          <w:rFonts w:ascii="Rubik" w:hAnsi="Rubik" w:cs="Rubik"/>
        </w:rPr>
        <w:t>Kate Cubbage, Director of Carers Trust Wales, said:</w:t>
      </w:r>
    </w:p>
    <w:p w14:paraId="49390704" w14:textId="012E8B8D" w:rsidR="002D417A" w:rsidRPr="005F3FC3" w:rsidRDefault="002D417A" w:rsidP="005F3FC3">
      <w:pPr>
        <w:spacing w:line="240" w:lineRule="auto"/>
        <w:rPr>
          <w:rFonts w:ascii="Rubik" w:hAnsi="Rubik" w:cs="Rubik"/>
        </w:rPr>
      </w:pPr>
      <w:r w:rsidRPr="005F3FC3">
        <w:rPr>
          <w:rFonts w:ascii="Rubik" w:hAnsi="Rubik" w:cs="Rubik"/>
        </w:rPr>
        <w:t>“Unpaid carers are vital to sustaining our health and social care system providing much needed and valued support within families and communities across Wales.</w:t>
      </w:r>
    </w:p>
    <w:p w14:paraId="3E68DBA5" w14:textId="68FFD730" w:rsidR="002D417A" w:rsidRPr="005F3FC3" w:rsidRDefault="002D417A" w:rsidP="005F3FC3">
      <w:pPr>
        <w:spacing w:line="240" w:lineRule="auto"/>
        <w:rPr>
          <w:rFonts w:ascii="Rubik" w:hAnsi="Rubik" w:cs="Rubik"/>
        </w:rPr>
      </w:pPr>
      <w:r w:rsidRPr="005F3FC3">
        <w:rPr>
          <w:rFonts w:ascii="Rubik" w:hAnsi="Rubik" w:cs="Rubik"/>
        </w:rPr>
        <w:t>“We know that good care is supported care. Too often carers tell us that they are left to care alone without the right support to look after themselves or to do other things that matter to them. Many reaching out for support when they hit crisis point.</w:t>
      </w:r>
    </w:p>
    <w:p w14:paraId="58338085" w14:textId="713DF757" w:rsidR="002D417A" w:rsidRPr="005F3FC3" w:rsidRDefault="002D417A" w:rsidP="005F3FC3">
      <w:pPr>
        <w:spacing w:line="240" w:lineRule="auto"/>
        <w:rPr>
          <w:rFonts w:ascii="Rubik" w:hAnsi="Rubik" w:cs="Rubik"/>
        </w:rPr>
      </w:pPr>
      <w:r w:rsidRPr="005F3FC3">
        <w:rPr>
          <w:rFonts w:ascii="Rubik" w:hAnsi="Rubik" w:cs="Rubik"/>
        </w:rPr>
        <w:t>“Confirmation of multi-year Welsh Government funding for the Carers Support Fund and National Short</w:t>
      </w:r>
      <w:r w:rsidR="00197995" w:rsidRPr="005F3FC3">
        <w:rPr>
          <w:rFonts w:ascii="Rubik" w:hAnsi="Rubik" w:cs="Rubik"/>
        </w:rPr>
        <w:t xml:space="preserve"> B</w:t>
      </w:r>
      <w:r w:rsidRPr="005F3FC3">
        <w:rPr>
          <w:rFonts w:ascii="Rubik" w:hAnsi="Rubik" w:cs="Rubik"/>
        </w:rPr>
        <w:t xml:space="preserve">reaks </w:t>
      </w:r>
      <w:r w:rsidR="00197995" w:rsidRPr="005F3FC3">
        <w:rPr>
          <w:rFonts w:ascii="Rubik" w:hAnsi="Rubik" w:cs="Rubik"/>
        </w:rPr>
        <w:t>S</w:t>
      </w:r>
      <w:r w:rsidRPr="005F3FC3">
        <w:rPr>
          <w:rFonts w:ascii="Rubik" w:hAnsi="Rubik" w:cs="Rubik"/>
        </w:rPr>
        <w:t>cheme provides much needed investment in the services that are best placed to be there for carers when they need it most.</w:t>
      </w:r>
      <w:r w:rsidR="009C1D92" w:rsidRPr="005F3FC3">
        <w:rPr>
          <w:rFonts w:ascii="Rubik" w:hAnsi="Rubik" w:cs="Rubik"/>
        </w:rPr>
        <w:t>”  Kate continues</w:t>
      </w:r>
      <w:r w:rsidR="00532681" w:rsidRPr="005F3FC3">
        <w:rPr>
          <w:rFonts w:ascii="Rubik" w:hAnsi="Rubik" w:cs="Rubik"/>
        </w:rPr>
        <w:t>,</w:t>
      </w:r>
      <w:r w:rsidR="009C1D92" w:rsidRPr="005F3FC3">
        <w:rPr>
          <w:rFonts w:ascii="Rubik" w:hAnsi="Rubik" w:cs="Rubik"/>
        </w:rPr>
        <w:t xml:space="preserve"> </w:t>
      </w:r>
      <w:r w:rsidR="009C1D92" w:rsidRPr="005F3FC3">
        <w:rPr>
          <w:rFonts w:ascii="Rubik" w:hAnsi="Rubik" w:cs="Rubik"/>
        </w:rPr>
        <w:lastRenderedPageBreak/>
        <w:t>“</w:t>
      </w:r>
      <w:r w:rsidRPr="005F3FC3">
        <w:rPr>
          <w:rFonts w:ascii="Rubik" w:hAnsi="Rubik" w:cs="Rubik"/>
        </w:rPr>
        <w:t>Together, they will give a lifeline to tens of thousands of carers giving them much-needed opportunities to rest and recharge and offering urgent financial help to those making the difficult choice between heating and eating.</w:t>
      </w:r>
    </w:p>
    <w:p w14:paraId="4AD657BD" w14:textId="77777777" w:rsidR="002D417A" w:rsidRPr="005F3FC3" w:rsidRDefault="002D417A" w:rsidP="005F3FC3">
      <w:pPr>
        <w:spacing w:line="240" w:lineRule="auto"/>
        <w:rPr>
          <w:rFonts w:ascii="Rubik" w:hAnsi="Rubik" w:cs="Rubik"/>
        </w:rPr>
      </w:pPr>
      <w:r w:rsidRPr="005F3FC3">
        <w:rPr>
          <w:rFonts w:ascii="Rubik" w:hAnsi="Rubik" w:cs="Rubik"/>
        </w:rPr>
        <w:t>“Welsh Government’s long-term investment provides much-needed stability and certainty, not only for carers, but also for the local organisations working tirelessly to support them. This funding announcement is an important recognition of the valuable role carers play and the importance of prioritising support for them.”</w:t>
      </w:r>
    </w:p>
    <w:p w14:paraId="3EA0BB50" w14:textId="061D9E7D" w:rsidR="000C537A" w:rsidRPr="005F3FC3" w:rsidRDefault="000C537A" w:rsidP="005F3FC3">
      <w:pPr>
        <w:pStyle w:val="paragraph"/>
        <w:spacing w:before="0" w:beforeAutospacing="0" w:after="0" w:afterAutospacing="0"/>
        <w:rPr>
          <w:rFonts w:ascii="Rubik" w:hAnsi="Rubik" w:cs="Rubik"/>
          <w:sz w:val="22"/>
          <w:szCs w:val="22"/>
        </w:rPr>
      </w:pPr>
    </w:p>
    <w:p w14:paraId="25C560E4" w14:textId="77777777" w:rsidR="003D18FC" w:rsidRPr="005F3FC3" w:rsidRDefault="003D18FC" w:rsidP="005F3FC3">
      <w:pPr>
        <w:tabs>
          <w:tab w:val="left" w:pos="2505"/>
        </w:tabs>
        <w:spacing w:line="240" w:lineRule="auto"/>
        <w:rPr>
          <w:rFonts w:ascii="Rubik" w:hAnsi="Rubik" w:cs="Rubik"/>
        </w:rPr>
      </w:pPr>
    </w:p>
    <w:sectPr w:rsidR="003D18FC" w:rsidRPr="005F3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ubik">
    <w:panose1 w:val="00000500000000000000"/>
    <w:charset w:val="00"/>
    <w:family w:val="auto"/>
    <w:pitch w:val="variable"/>
    <w:sig w:usb0="00000A07" w:usb1="40000001" w:usb2="00000000" w:usb3="00000000" w:csb0="000000B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04962"/>
    <w:multiLevelType w:val="hybridMultilevel"/>
    <w:tmpl w:val="E49C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D693F9"/>
    <w:multiLevelType w:val="hybridMultilevel"/>
    <w:tmpl w:val="FFFFFFFF"/>
    <w:lvl w:ilvl="0" w:tplc="E5188880">
      <w:start w:val="1"/>
      <w:numFmt w:val="bullet"/>
      <w:lvlText w:val=""/>
      <w:lvlJc w:val="left"/>
      <w:pPr>
        <w:ind w:left="360" w:hanging="360"/>
      </w:pPr>
      <w:rPr>
        <w:rFonts w:ascii="Symbol" w:hAnsi="Symbol" w:hint="default"/>
      </w:rPr>
    </w:lvl>
    <w:lvl w:ilvl="1" w:tplc="1548CC94">
      <w:start w:val="1"/>
      <w:numFmt w:val="bullet"/>
      <w:lvlText w:val="o"/>
      <w:lvlJc w:val="left"/>
      <w:pPr>
        <w:ind w:left="1080" w:hanging="360"/>
      </w:pPr>
      <w:rPr>
        <w:rFonts w:ascii="Courier New" w:hAnsi="Courier New" w:hint="default"/>
      </w:rPr>
    </w:lvl>
    <w:lvl w:ilvl="2" w:tplc="02944FFE">
      <w:start w:val="1"/>
      <w:numFmt w:val="bullet"/>
      <w:lvlText w:val=""/>
      <w:lvlJc w:val="left"/>
      <w:pPr>
        <w:ind w:left="1800" w:hanging="360"/>
      </w:pPr>
      <w:rPr>
        <w:rFonts w:ascii="Wingdings" w:hAnsi="Wingdings" w:hint="default"/>
      </w:rPr>
    </w:lvl>
    <w:lvl w:ilvl="3" w:tplc="27FC6DC8">
      <w:start w:val="1"/>
      <w:numFmt w:val="bullet"/>
      <w:lvlText w:val=""/>
      <w:lvlJc w:val="left"/>
      <w:pPr>
        <w:ind w:left="2520" w:hanging="360"/>
      </w:pPr>
      <w:rPr>
        <w:rFonts w:ascii="Symbol" w:hAnsi="Symbol" w:hint="default"/>
      </w:rPr>
    </w:lvl>
    <w:lvl w:ilvl="4" w:tplc="25B2986C">
      <w:start w:val="1"/>
      <w:numFmt w:val="bullet"/>
      <w:lvlText w:val="o"/>
      <w:lvlJc w:val="left"/>
      <w:pPr>
        <w:ind w:left="3240" w:hanging="360"/>
      </w:pPr>
      <w:rPr>
        <w:rFonts w:ascii="Courier New" w:hAnsi="Courier New" w:hint="default"/>
      </w:rPr>
    </w:lvl>
    <w:lvl w:ilvl="5" w:tplc="EB128FEE">
      <w:start w:val="1"/>
      <w:numFmt w:val="bullet"/>
      <w:lvlText w:val=""/>
      <w:lvlJc w:val="left"/>
      <w:pPr>
        <w:ind w:left="3960" w:hanging="360"/>
      </w:pPr>
      <w:rPr>
        <w:rFonts w:ascii="Wingdings" w:hAnsi="Wingdings" w:hint="default"/>
      </w:rPr>
    </w:lvl>
    <w:lvl w:ilvl="6" w:tplc="004E2764">
      <w:start w:val="1"/>
      <w:numFmt w:val="bullet"/>
      <w:lvlText w:val=""/>
      <w:lvlJc w:val="left"/>
      <w:pPr>
        <w:ind w:left="4680" w:hanging="360"/>
      </w:pPr>
      <w:rPr>
        <w:rFonts w:ascii="Symbol" w:hAnsi="Symbol" w:hint="default"/>
      </w:rPr>
    </w:lvl>
    <w:lvl w:ilvl="7" w:tplc="7A50B806">
      <w:start w:val="1"/>
      <w:numFmt w:val="bullet"/>
      <w:lvlText w:val="o"/>
      <w:lvlJc w:val="left"/>
      <w:pPr>
        <w:ind w:left="5400" w:hanging="360"/>
      </w:pPr>
      <w:rPr>
        <w:rFonts w:ascii="Courier New" w:hAnsi="Courier New" w:hint="default"/>
      </w:rPr>
    </w:lvl>
    <w:lvl w:ilvl="8" w:tplc="55B8EAF8">
      <w:start w:val="1"/>
      <w:numFmt w:val="bullet"/>
      <w:lvlText w:val=""/>
      <w:lvlJc w:val="left"/>
      <w:pPr>
        <w:ind w:left="6120" w:hanging="360"/>
      </w:pPr>
      <w:rPr>
        <w:rFonts w:ascii="Wingdings" w:hAnsi="Wingdings" w:hint="default"/>
      </w:rPr>
    </w:lvl>
  </w:abstractNum>
  <w:abstractNum w:abstractNumId="2" w15:restartNumberingAfterBreak="0">
    <w:nsid w:val="5FB27447"/>
    <w:multiLevelType w:val="hybridMultilevel"/>
    <w:tmpl w:val="CFA46BEA"/>
    <w:lvl w:ilvl="0" w:tplc="5C0CC616">
      <w:numFmt w:val="bullet"/>
      <w:lvlText w:val=""/>
      <w:lvlJc w:val="left"/>
      <w:pPr>
        <w:ind w:left="720" w:hanging="360"/>
      </w:pPr>
      <w:rPr>
        <w:rFonts w:ascii="Symbol" w:eastAsiaTheme="minorHAnsi" w:hAnsi="Symbol"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363464">
    <w:abstractNumId w:val="1"/>
  </w:num>
  <w:num w:numId="2" w16cid:durableId="400064017">
    <w:abstractNumId w:val="0"/>
  </w:num>
  <w:num w:numId="3" w16cid:durableId="1051928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7E"/>
    <w:rsid w:val="00007E00"/>
    <w:rsid w:val="00034B52"/>
    <w:rsid w:val="00064C25"/>
    <w:rsid w:val="0007459D"/>
    <w:rsid w:val="000777FC"/>
    <w:rsid w:val="000A46EE"/>
    <w:rsid w:val="000A7771"/>
    <w:rsid w:val="000B1AED"/>
    <w:rsid w:val="000B35EA"/>
    <w:rsid w:val="000B3CA1"/>
    <w:rsid w:val="000B4322"/>
    <w:rsid w:val="000C07A6"/>
    <w:rsid w:val="000C537A"/>
    <w:rsid w:val="000C6D0B"/>
    <w:rsid w:val="000D2222"/>
    <w:rsid w:val="000D6AD2"/>
    <w:rsid w:val="00103C47"/>
    <w:rsid w:val="00113C3A"/>
    <w:rsid w:val="00125AEB"/>
    <w:rsid w:val="00126749"/>
    <w:rsid w:val="0015199E"/>
    <w:rsid w:val="00154266"/>
    <w:rsid w:val="0018247A"/>
    <w:rsid w:val="00197995"/>
    <w:rsid w:val="001B7190"/>
    <w:rsid w:val="001D694A"/>
    <w:rsid w:val="001E0518"/>
    <w:rsid w:val="001F5CEB"/>
    <w:rsid w:val="00201DCE"/>
    <w:rsid w:val="00224078"/>
    <w:rsid w:val="00225F58"/>
    <w:rsid w:val="00235D52"/>
    <w:rsid w:val="002450F0"/>
    <w:rsid w:val="00250C94"/>
    <w:rsid w:val="00256AEC"/>
    <w:rsid w:val="002577FD"/>
    <w:rsid w:val="00261345"/>
    <w:rsid w:val="00275C61"/>
    <w:rsid w:val="00285AEB"/>
    <w:rsid w:val="002871B3"/>
    <w:rsid w:val="002B00C0"/>
    <w:rsid w:val="002B0FDC"/>
    <w:rsid w:val="002B7988"/>
    <w:rsid w:val="002C1917"/>
    <w:rsid w:val="002D0173"/>
    <w:rsid w:val="002D417A"/>
    <w:rsid w:val="002E46C2"/>
    <w:rsid w:val="002F3B37"/>
    <w:rsid w:val="002F732A"/>
    <w:rsid w:val="00301A87"/>
    <w:rsid w:val="00302482"/>
    <w:rsid w:val="0030343D"/>
    <w:rsid w:val="00316FF0"/>
    <w:rsid w:val="003201E1"/>
    <w:rsid w:val="00320BB6"/>
    <w:rsid w:val="00324FE6"/>
    <w:rsid w:val="00325406"/>
    <w:rsid w:val="00332D8F"/>
    <w:rsid w:val="00340DC9"/>
    <w:rsid w:val="00343435"/>
    <w:rsid w:val="00351218"/>
    <w:rsid w:val="00354953"/>
    <w:rsid w:val="003609E5"/>
    <w:rsid w:val="00362C88"/>
    <w:rsid w:val="00370E90"/>
    <w:rsid w:val="003879C2"/>
    <w:rsid w:val="003929D6"/>
    <w:rsid w:val="00395134"/>
    <w:rsid w:val="0039536D"/>
    <w:rsid w:val="003A3613"/>
    <w:rsid w:val="003A3AA2"/>
    <w:rsid w:val="003C46C6"/>
    <w:rsid w:val="003C71A9"/>
    <w:rsid w:val="003D18FC"/>
    <w:rsid w:val="003D28F8"/>
    <w:rsid w:val="003E1051"/>
    <w:rsid w:val="003E2AF6"/>
    <w:rsid w:val="00401472"/>
    <w:rsid w:val="00402973"/>
    <w:rsid w:val="00404278"/>
    <w:rsid w:val="00405E4A"/>
    <w:rsid w:val="00414E4F"/>
    <w:rsid w:val="00416330"/>
    <w:rsid w:val="00417F9A"/>
    <w:rsid w:val="0042081D"/>
    <w:rsid w:val="0042459F"/>
    <w:rsid w:val="00431035"/>
    <w:rsid w:val="0044585E"/>
    <w:rsid w:val="00445BA4"/>
    <w:rsid w:val="00447111"/>
    <w:rsid w:val="00450B9D"/>
    <w:rsid w:val="00454C8B"/>
    <w:rsid w:val="004649E3"/>
    <w:rsid w:val="00466C53"/>
    <w:rsid w:val="00467148"/>
    <w:rsid w:val="00472EC6"/>
    <w:rsid w:val="004853E6"/>
    <w:rsid w:val="00491F75"/>
    <w:rsid w:val="004A0EC5"/>
    <w:rsid w:val="004A2435"/>
    <w:rsid w:val="004A7FA6"/>
    <w:rsid w:val="004B22BD"/>
    <w:rsid w:val="004B7C62"/>
    <w:rsid w:val="004C28AC"/>
    <w:rsid w:val="004C4BB4"/>
    <w:rsid w:val="004C5EAF"/>
    <w:rsid w:val="004E03EB"/>
    <w:rsid w:val="004F7ED3"/>
    <w:rsid w:val="00500805"/>
    <w:rsid w:val="00507C45"/>
    <w:rsid w:val="005118CA"/>
    <w:rsid w:val="005130E9"/>
    <w:rsid w:val="00517D58"/>
    <w:rsid w:val="0052489B"/>
    <w:rsid w:val="00532681"/>
    <w:rsid w:val="005407F7"/>
    <w:rsid w:val="00556A84"/>
    <w:rsid w:val="005602C7"/>
    <w:rsid w:val="00560F44"/>
    <w:rsid w:val="00567C80"/>
    <w:rsid w:val="0057019C"/>
    <w:rsid w:val="00572F71"/>
    <w:rsid w:val="0057367B"/>
    <w:rsid w:val="00590BCA"/>
    <w:rsid w:val="00594F88"/>
    <w:rsid w:val="005A074E"/>
    <w:rsid w:val="005A2F19"/>
    <w:rsid w:val="005B1A6E"/>
    <w:rsid w:val="005B752E"/>
    <w:rsid w:val="005C021E"/>
    <w:rsid w:val="005D5DF5"/>
    <w:rsid w:val="005D629E"/>
    <w:rsid w:val="005F3FC3"/>
    <w:rsid w:val="005F4A8A"/>
    <w:rsid w:val="00600DE1"/>
    <w:rsid w:val="006039CE"/>
    <w:rsid w:val="00610420"/>
    <w:rsid w:val="00613F3A"/>
    <w:rsid w:val="00617BE2"/>
    <w:rsid w:val="00637001"/>
    <w:rsid w:val="00637B4F"/>
    <w:rsid w:val="006460F4"/>
    <w:rsid w:val="0065028E"/>
    <w:rsid w:val="0065351E"/>
    <w:rsid w:val="006551A6"/>
    <w:rsid w:val="00660428"/>
    <w:rsid w:val="00665B76"/>
    <w:rsid w:val="006845C4"/>
    <w:rsid w:val="006B0E78"/>
    <w:rsid w:val="006B30DE"/>
    <w:rsid w:val="006D7A3B"/>
    <w:rsid w:val="006E01BE"/>
    <w:rsid w:val="006E0997"/>
    <w:rsid w:val="00702219"/>
    <w:rsid w:val="00710AB0"/>
    <w:rsid w:val="00711F9A"/>
    <w:rsid w:val="007171B3"/>
    <w:rsid w:val="00724447"/>
    <w:rsid w:val="0073773D"/>
    <w:rsid w:val="00745B99"/>
    <w:rsid w:val="00746181"/>
    <w:rsid w:val="0075453A"/>
    <w:rsid w:val="00764D2B"/>
    <w:rsid w:val="007650D5"/>
    <w:rsid w:val="00771554"/>
    <w:rsid w:val="00775F3C"/>
    <w:rsid w:val="007800B3"/>
    <w:rsid w:val="007837DF"/>
    <w:rsid w:val="00783A34"/>
    <w:rsid w:val="00793898"/>
    <w:rsid w:val="00793C62"/>
    <w:rsid w:val="007B1415"/>
    <w:rsid w:val="007B3C70"/>
    <w:rsid w:val="007B4BB4"/>
    <w:rsid w:val="007B7079"/>
    <w:rsid w:val="007C3001"/>
    <w:rsid w:val="007D435D"/>
    <w:rsid w:val="007E2BC9"/>
    <w:rsid w:val="007E3EE2"/>
    <w:rsid w:val="00802BB0"/>
    <w:rsid w:val="00804473"/>
    <w:rsid w:val="00814188"/>
    <w:rsid w:val="00857492"/>
    <w:rsid w:val="0087212A"/>
    <w:rsid w:val="008745DE"/>
    <w:rsid w:val="00883EF8"/>
    <w:rsid w:val="008A3110"/>
    <w:rsid w:val="008A6054"/>
    <w:rsid w:val="008D220A"/>
    <w:rsid w:val="008D40B1"/>
    <w:rsid w:val="008E4F59"/>
    <w:rsid w:val="008F15D9"/>
    <w:rsid w:val="008F277D"/>
    <w:rsid w:val="00900889"/>
    <w:rsid w:val="00901377"/>
    <w:rsid w:val="00910E9A"/>
    <w:rsid w:val="00915961"/>
    <w:rsid w:val="00917FC5"/>
    <w:rsid w:val="00925579"/>
    <w:rsid w:val="00937406"/>
    <w:rsid w:val="00944E32"/>
    <w:rsid w:val="0095202F"/>
    <w:rsid w:val="00952860"/>
    <w:rsid w:val="009651EE"/>
    <w:rsid w:val="00974AA0"/>
    <w:rsid w:val="009767C2"/>
    <w:rsid w:val="00976A08"/>
    <w:rsid w:val="00980A89"/>
    <w:rsid w:val="00983822"/>
    <w:rsid w:val="00986F33"/>
    <w:rsid w:val="00993369"/>
    <w:rsid w:val="009A1590"/>
    <w:rsid w:val="009A2F44"/>
    <w:rsid w:val="009A4F31"/>
    <w:rsid w:val="009A7242"/>
    <w:rsid w:val="009C0394"/>
    <w:rsid w:val="009C1D92"/>
    <w:rsid w:val="009C6C9A"/>
    <w:rsid w:val="009E6289"/>
    <w:rsid w:val="00A00981"/>
    <w:rsid w:val="00A05E6B"/>
    <w:rsid w:val="00A1083B"/>
    <w:rsid w:val="00A17DFE"/>
    <w:rsid w:val="00A312C6"/>
    <w:rsid w:val="00A32862"/>
    <w:rsid w:val="00A34973"/>
    <w:rsid w:val="00A406E1"/>
    <w:rsid w:val="00A427BF"/>
    <w:rsid w:val="00A42A29"/>
    <w:rsid w:val="00A4321D"/>
    <w:rsid w:val="00A55A46"/>
    <w:rsid w:val="00A634C3"/>
    <w:rsid w:val="00A67B8B"/>
    <w:rsid w:val="00A90F1D"/>
    <w:rsid w:val="00A964D5"/>
    <w:rsid w:val="00AA750B"/>
    <w:rsid w:val="00AB24A0"/>
    <w:rsid w:val="00AF577C"/>
    <w:rsid w:val="00B04AE6"/>
    <w:rsid w:val="00B06B02"/>
    <w:rsid w:val="00B22F4A"/>
    <w:rsid w:val="00B24154"/>
    <w:rsid w:val="00B32C17"/>
    <w:rsid w:val="00B33D1D"/>
    <w:rsid w:val="00B43738"/>
    <w:rsid w:val="00B804BD"/>
    <w:rsid w:val="00B8141C"/>
    <w:rsid w:val="00B870EC"/>
    <w:rsid w:val="00B93635"/>
    <w:rsid w:val="00BA1A4D"/>
    <w:rsid w:val="00BB3EE0"/>
    <w:rsid w:val="00BC5A47"/>
    <w:rsid w:val="00BD2271"/>
    <w:rsid w:val="00BE12D3"/>
    <w:rsid w:val="00BE4C24"/>
    <w:rsid w:val="00BE50C5"/>
    <w:rsid w:val="00BF4174"/>
    <w:rsid w:val="00BF5BBF"/>
    <w:rsid w:val="00BF7DA7"/>
    <w:rsid w:val="00C015E5"/>
    <w:rsid w:val="00C34A3C"/>
    <w:rsid w:val="00C35D22"/>
    <w:rsid w:val="00C3602E"/>
    <w:rsid w:val="00C37395"/>
    <w:rsid w:val="00C42B2E"/>
    <w:rsid w:val="00C505FF"/>
    <w:rsid w:val="00C51EC8"/>
    <w:rsid w:val="00C5308C"/>
    <w:rsid w:val="00C6140E"/>
    <w:rsid w:val="00C750DE"/>
    <w:rsid w:val="00C76E08"/>
    <w:rsid w:val="00C84AC4"/>
    <w:rsid w:val="00C94AE1"/>
    <w:rsid w:val="00C94B08"/>
    <w:rsid w:val="00C96846"/>
    <w:rsid w:val="00CB0FB5"/>
    <w:rsid w:val="00CC3826"/>
    <w:rsid w:val="00CD5445"/>
    <w:rsid w:val="00CE7823"/>
    <w:rsid w:val="00CE7A4B"/>
    <w:rsid w:val="00CF0218"/>
    <w:rsid w:val="00D142AB"/>
    <w:rsid w:val="00D2093C"/>
    <w:rsid w:val="00D258E1"/>
    <w:rsid w:val="00D34EEE"/>
    <w:rsid w:val="00D432DC"/>
    <w:rsid w:val="00D45680"/>
    <w:rsid w:val="00D4682E"/>
    <w:rsid w:val="00D543D4"/>
    <w:rsid w:val="00D54C1F"/>
    <w:rsid w:val="00D6221D"/>
    <w:rsid w:val="00D66864"/>
    <w:rsid w:val="00D80B69"/>
    <w:rsid w:val="00D81C19"/>
    <w:rsid w:val="00D8255D"/>
    <w:rsid w:val="00D907BE"/>
    <w:rsid w:val="00D92DEC"/>
    <w:rsid w:val="00D94125"/>
    <w:rsid w:val="00DA268B"/>
    <w:rsid w:val="00DA6EAB"/>
    <w:rsid w:val="00DB2E7E"/>
    <w:rsid w:val="00DC5319"/>
    <w:rsid w:val="00DC7E2C"/>
    <w:rsid w:val="00DD0E0D"/>
    <w:rsid w:val="00DD154A"/>
    <w:rsid w:val="00DD207E"/>
    <w:rsid w:val="00DE03E9"/>
    <w:rsid w:val="00DE35E2"/>
    <w:rsid w:val="00DE5CCF"/>
    <w:rsid w:val="00E31126"/>
    <w:rsid w:val="00E34DCC"/>
    <w:rsid w:val="00E51FB1"/>
    <w:rsid w:val="00E529F6"/>
    <w:rsid w:val="00E625E6"/>
    <w:rsid w:val="00E83941"/>
    <w:rsid w:val="00E90ED9"/>
    <w:rsid w:val="00EA5A78"/>
    <w:rsid w:val="00EA5D54"/>
    <w:rsid w:val="00EA5F7E"/>
    <w:rsid w:val="00EB2A67"/>
    <w:rsid w:val="00EB5258"/>
    <w:rsid w:val="00EB6DBD"/>
    <w:rsid w:val="00EC2710"/>
    <w:rsid w:val="00ED0148"/>
    <w:rsid w:val="00ED11B6"/>
    <w:rsid w:val="00EE019E"/>
    <w:rsid w:val="00EE327F"/>
    <w:rsid w:val="00EF2F11"/>
    <w:rsid w:val="00EF3BA6"/>
    <w:rsid w:val="00EF5235"/>
    <w:rsid w:val="00F0711B"/>
    <w:rsid w:val="00F1400A"/>
    <w:rsid w:val="00F14517"/>
    <w:rsid w:val="00F1756B"/>
    <w:rsid w:val="00F44218"/>
    <w:rsid w:val="00F5123D"/>
    <w:rsid w:val="00F51B79"/>
    <w:rsid w:val="00F53DF2"/>
    <w:rsid w:val="00F62065"/>
    <w:rsid w:val="00F72F6F"/>
    <w:rsid w:val="00F770C7"/>
    <w:rsid w:val="00F91BD9"/>
    <w:rsid w:val="00F9327C"/>
    <w:rsid w:val="00F93DC3"/>
    <w:rsid w:val="00FA72A0"/>
    <w:rsid w:val="00FC0595"/>
    <w:rsid w:val="00FC5FF0"/>
    <w:rsid w:val="00FC6990"/>
    <w:rsid w:val="00FD0DB7"/>
    <w:rsid w:val="00FD24A4"/>
    <w:rsid w:val="00FD4DD8"/>
    <w:rsid w:val="02D48AB5"/>
    <w:rsid w:val="07B3DCE4"/>
    <w:rsid w:val="0A6F3B66"/>
    <w:rsid w:val="0C8BF5F0"/>
    <w:rsid w:val="1AA639FD"/>
    <w:rsid w:val="206796C0"/>
    <w:rsid w:val="20DA762F"/>
    <w:rsid w:val="22A46FD8"/>
    <w:rsid w:val="232F8495"/>
    <w:rsid w:val="2A276910"/>
    <w:rsid w:val="2A771957"/>
    <w:rsid w:val="2E557EF8"/>
    <w:rsid w:val="3744F0E5"/>
    <w:rsid w:val="3CFACC91"/>
    <w:rsid w:val="3E14998E"/>
    <w:rsid w:val="428E2262"/>
    <w:rsid w:val="468A3672"/>
    <w:rsid w:val="5032D6BC"/>
    <w:rsid w:val="55E03998"/>
    <w:rsid w:val="568E0586"/>
    <w:rsid w:val="577F2BFF"/>
    <w:rsid w:val="58355065"/>
    <w:rsid w:val="5AC48585"/>
    <w:rsid w:val="5AD61ADB"/>
    <w:rsid w:val="60CCB33D"/>
    <w:rsid w:val="62569004"/>
    <w:rsid w:val="6534C287"/>
    <w:rsid w:val="6CE425CD"/>
    <w:rsid w:val="6F20CA67"/>
    <w:rsid w:val="75DCC76D"/>
    <w:rsid w:val="7A4F2C70"/>
    <w:rsid w:val="7BDA673F"/>
    <w:rsid w:val="7F751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3C48"/>
  <w15:chartTrackingRefBased/>
  <w15:docId w15:val="{FF947017-134E-4FE2-B176-7E092BA3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07E"/>
    <w:rPr>
      <w:rFonts w:eastAsiaTheme="majorEastAsia" w:cstheme="majorBidi"/>
      <w:color w:val="272727" w:themeColor="text1" w:themeTint="D8"/>
    </w:rPr>
  </w:style>
  <w:style w:type="paragraph" w:styleId="Title">
    <w:name w:val="Title"/>
    <w:basedOn w:val="Normal"/>
    <w:next w:val="Normal"/>
    <w:link w:val="TitleChar"/>
    <w:uiPriority w:val="10"/>
    <w:qFormat/>
    <w:rsid w:val="00DD2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07E"/>
    <w:pPr>
      <w:spacing w:before="160"/>
      <w:jc w:val="center"/>
    </w:pPr>
    <w:rPr>
      <w:i/>
      <w:iCs/>
      <w:color w:val="404040" w:themeColor="text1" w:themeTint="BF"/>
    </w:rPr>
  </w:style>
  <w:style w:type="character" w:customStyle="1" w:styleId="QuoteChar">
    <w:name w:val="Quote Char"/>
    <w:basedOn w:val="DefaultParagraphFont"/>
    <w:link w:val="Quote"/>
    <w:uiPriority w:val="29"/>
    <w:rsid w:val="00DD207E"/>
    <w:rPr>
      <w:i/>
      <w:iCs/>
      <w:color w:val="404040" w:themeColor="text1" w:themeTint="BF"/>
    </w:rPr>
  </w:style>
  <w:style w:type="paragraph" w:styleId="ListParagraph">
    <w:name w:val="List Paragraph"/>
    <w:basedOn w:val="Normal"/>
    <w:uiPriority w:val="34"/>
    <w:qFormat/>
    <w:rsid w:val="00DD207E"/>
    <w:pPr>
      <w:ind w:left="720"/>
      <w:contextualSpacing/>
    </w:pPr>
  </w:style>
  <w:style w:type="character" w:styleId="IntenseEmphasis">
    <w:name w:val="Intense Emphasis"/>
    <w:basedOn w:val="DefaultParagraphFont"/>
    <w:uiPriority w:val="21"/>
    <w:qFormat/>
    <w:rsid w:val="00DD207E"/>
    <w:rPr>
      <w:i/>
      <w:iCs/>
      <w:color w:val="0F4761" w:themeColor="accent1" w:themeShade="BF"/>
    </w:rPr>
  </w:style>
  <w:style w:type="paragraph" w:styleId="IntenseQuote">
    <w:name w:val="Intense Quote"/>
    <w:basedOn w:val="Normal"/>
    <w:next w:val="Normal"/>
    <w:link w:val="IntenseQuoteChar"/>
    <w:uiPriority w:val="30"/>
    <w:qFormat/>
    <w:rsid w:val="00DD2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07E"/>
    <w:rPr>
      <w:i/>
      <w:iCs/>
      <w:color w:val="0F4761" w:themeColor="accent1" w:themeShade="BF"/>
    </w:rPr>
  </w:style>
  <w:style w:type="character" w:styleId="IntenseReference">
    <w:name w:val="Intense Reference"/>
    <w:basedOn w:val="DefaultParagraphFont"/>
    <w:uiPriority w:val="32"/>
    <w:qFormat/>
    <w:rsid w:val="00DD207E"/>
    <w:rPr>
      <w:b/>
      <w:bCs/>
      <w:smallCaps/>
      <w:color w:val="0F4761" w:themeColor="accent1" w:themeShade="BF"/>
      <w:spacing w:val="5"/>
    </w:rPr>
  </w:style>
  <w:style w:type="paragraph" w:styleId="NormalWeb">
    <w:name w:val="Normal (Web)"/>
    <w:basedOn w:val="Normal"/>
    <w:uiPriority w:val="99"/>
    <w:unhideWhenUsed/>
    <w:rsid w:val="00103C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uiPriority w:val="99"/>
    <w:rsid w:val="000C537A"/>
    <w:rPr>
      <w:color w:val="0000FF"/>
      <w:u w:val="single"/>
    </w:rPr>
  </w:style>
  <w:style w:type="paragraph" w:customStyle="1" w:styleId="paragraph">
    <w:name w:val="paragraph"/>
    <w:basedOn w:val="Normal"/>
    <w:rsid w:val="000C537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8A3110"/>
    <w:rPr>
      <w:color w:val="605E5C"/>
      <w:shd w:val="clear" w:color="auto" w:fill="E1DFDD"/>
    </w:rPr>
  </w:style>
  <w:style w:type="character" w:styleId="CommentReference">
    <w:name w:val="annotation reference"/>
    <w:basedOn w:val="DefaultParagraphFont"/>
    <w:uiPriority w:val="99"/>
    <w:semiHidden/>
    <w:unhideWhenUsed/>
    <w:rsid w:val="004853E6"/>
    <w:rPr>
      <w:sz w:val="16"/>
      <w:szCs w:val="16"/>
    </w:rPr>
  </w:style>
  <w:style w:type="paragraph" w:styleId="CommentText">
    <w:name w:val="annotation text"/>
    <w:basedOn w:val="Normal"/>
    <w:link w:val="CommentTextChar"/>
    <w:uiPriority w:val="99"/>
    <w:unhideWhenUsed/>
    <w:rsid w:val="004853E6"/>
    <w:pPr>
      <w:spacing w:line="240" w:lineRule="auto"/>
    </w:pPr>
    <w:rPr>
      <w:sz w:val="20"/>
      <w:szCs w:val="20"/>
    </w:rPr>
  </w:style>
  <w:style w:type="character" w:customStyle="1" w:styleId="CommentTextChar">
    <w:name w:val="Comment Text Char"/>
    <w:basedOn w:val="DefaultParagraphFont"/>
    <w:link w:val="CommentText"/>
    <w:uiPriority w:val="99"/>
    <w:rsid w:val="004853E6"/>
    <w:rPr>
      <w:sz w:val="20"/>
      <w:szCs w:val="20"/>
    </w:rPr>
  </w:style>
  <w:style w:type="paragraph" w:styleId="CommentSubject">
    <w:name w:val="annotation subject"/>
    <w:basedOn w:val="CommentText"/>
    <w:next w:val="CommentText"/>
    <w:link w:val="CommentSubjectChar"/>
    <w:uiPriority w:val="99"/>
    <w:semiHidden/>
    <w:unhideWhenUsed/>
    <w:rsid w:val="004853E6"/>
    <w:rPr>
      <w:b/>
      <w:bCs/>
    </w:rPr>
  </w:style>
  <w:style w:type="character" w:customStyle="1" w:styleId="CommentSubjectChar">
    <w:name w:val="Comment Subject Char"/>
    <w:basedOn w:val="CommentTextChar"/>
    <w:link w:val="CommentSubject"/>
    <w:uiPriority w:val="99"/>
    <w:semiHidden/>
    <w:rsid w:val="004853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566">
      <w:bodyDiv w:val="1"/>
      <w:marLeft w:val="0"/>
      <w:marRight w:val="0"/>
      <w:marTop w:val="0"/>
      <w:marBottom w:val="0"/>
      <w:divBdr>
        <w:top w:val="none" w:sz="0" w:space="0" w:color="auto"/>
        <w:left w:val="none" w:sz="0" w:space="0" w:color="auto"/>
        <w:bottom w:val="none" w:sz="0" w:space="0" w:color="auto"/>
        <w:right w:val="none" w:sz="0" w:space="0" w:color="auto"/>
      </w:divBdr>
    </w:div>
    <w:div w:id="354625158">
      <w:bodyDiv w:val="1"/>
      <w:marLeft w:val="0"/>
      <w:marRight w:val="0"/>
      <w:marTop w:val="0"/>
      <w:marBottom w:val="0"/>
      <w:divBdr>
        <w:top w:val="none" w:sz="0" w:space="0" w:color="auto"/>
        <w:left w:val="none" w:sz="0" w:space="0" w:color="auto"/>
        <w:bottom w:val="none" w:sz="0" w:space="0" w:color="auto"/>
        <w:right w:val="none" w:sz="0" w:space="0" w:color="auto"/>
      </w:divBdr>
    </w:div>
    <w:div w:id="456795369">
      <w:bodyDiv w:val="1"/>
      <w:marLeft w:val="0"/>
      <w:marRight w:val="0"/>
      <w:marTop w:val="0"/>
      <w:marBottom w:val="0"/>
      <w:divBdr>
        <w:top w:val="none" w:sz="0" w:space="0" w:color="auto"/>
        <w:left w:val="none" w:sz="0" w:space="0" w:color="auto"/>
        <w:bottom w:val="none" w:sz="0" w:space="0" w:color="auto"/>
        <w:right w:val="none" w:sz="0" w:space="0" w:color="auto"/>
      </w:divBdr>
    </w:div>
    <w:div w:id="696856360">
      <w:bodyDiv w:val="1"/>
      <w:marLeft w:val="0"/>
      <w:marRight w:val="0"/>
      <w:marTop w:val="0"/>
      <w:marBottom w:val="0"/>
      <w:divBdr>
        <w:top w:val="none" w:sz="0" w:space="0" w:color="auto"/>
        <w:left w:val="none" w:sz="0" w:space="0" w:color="auto"/>
        <w:bottom w:val="none" w:sz="0" w:space="0" w:color="auto"/>
        <w:right w:val="none" w:sz="0" w:space="0" w:color="auto"/>
      </w:divBdr>
    </w:div>
    <w:div w:id="803355366">
      <w:bodyDiv w:val="1"/>
      <w:marLeft w:val="0"/>
      <w:marRight w:val="0"/>
      <w:marTop w:val="0"/>
      <w:marBottom w:val="0"/>
      <w:divBdr>
        <w:top w:val="none" w:sz="0" w:space="0" w:color="auto"/>
        <w:left w:val="none" w:sz="0" w:space="0" w:color="auto"/>
        <w:bottom w:val="none" w:sz="0" w:space="0" w:color="auto"/>
        <w:right w:val="none" w:sz="0" w:space="0" w:color="auto"/>
      </w:divBdr>
    </w:div>
    <w:div w:id="954870167">
      <w:bodyDiv w:val="1"/>
      <w:marLeft w:val="0"/>
      <w:marRight w:val="0"/>
      <w:marTop w:val="0"/>
      <w:marBottom w:val="0"/>
      <w:divBdr>
        <w:top w:val="none" w:sz="0" w:space="0" w:color="auto"/>
        <w:left w:val="none" w:sz="0" w:space="0" w:color="auto"/>
        <w:bottom w:val="none" w:sz="0" w:space="0" w:color="auto"/>
        <w:right w:val="none" w:sz="0" w:space="0" w:color="auto"/>
      </w:divBdr>
      <w:divsChild>
        <w:div w:id="211944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276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15197">
      <w:bodyDiv w:val="1"/>
      <w:marLeft w:val="0"/>
      <w:marRight w:val="0"/>
      <w:marTop w:val="0"/>
      <w:marBottom w:val="0"/>
      <w:divBdr>
        <w:top w:val="none" w:sz="0" w:space="0" w:color="auto"/>
        <w:left w:val="none" w:sz="0" w:space="0" w:color="auto"/>
        <w:bottom w:val="none" w:sz="0" w:space="0" w:color="auto"/>
        <w:right w:val="none" w:sz="0" w:space="0" w:color="auto"/>
      </w:divBdr>
      <w:divsChild>
        <w:div w:id="66061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399598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521361">
      <w:bodyDiv w:val="1"/>
      <w:marLeft w:val="0"/>
      <w:marRight w:val="0"/>
      <w:marTop w:val="0"/>
      <w:marBottom w:val="0"/>
      <w:divBdr>
        <w:top w:val="none" w:sz="0" w:space="0" w:color="auto"/>
        <w:left w:val="none" w:sz="0" w:space="0" w:color="auto"/>
        <w:bottom w:val="none" w:sz="0" w:space="0" w:color="auto"/>
        <w:right w:val="none" w:sz="0" w:space="0" w:color="auto"/>
      </w:divBdr>
    </w:div>
    <w:div w:id="1126388947">
      <w:bodyDiv w:val="1"/>
      <w:marLeft w:val="0"/>
      <w:marRight w:val="0"/>
      <w:marTop w:val="0"/>
      <w:marBottom w:val="0"/>
      <w:divBdr>
        <w:top w:val="none" w:sz="0" w:space="0" w:color="auto"/>
        <w:left w:val="none" w:sz="0" w:space="0" w:color="auto"/>
        <w:bottom w:val="none" w:sz="0" w:space="0" w:color="auto"/>
        <w:right w:val="none" w:sz="0" w:space="0" w:color="auto"/>
      </w:divBdr>
    </w:div>
    <w:div w:id="1972205716">
      <w:bodyDiv w:val="1"/>
      <w:marLeft w:val="0"/>
      <w:marRight w:val="0"/>
      <w:marTop w:val="0"/>
      <w:marBottom w:val="0"/>
      <w:divBdr>
        <w:top w:val="none" w:sz="0" w:space="0" w:color="auto"/>
        <w:left w:val="none" w:sz="0" w:space="0" w:color="auto"/>
        <w:bottom w:val="none" w:sz="0" w:space="0" w:color="auto"/>
        <w:right w:val="none" w:sz="0" w:space="0" w:color="auto"/>
      </w:divBdr>
    </w:div>
    <w:div w:id="2010213390">
      <w:bodyDiv w:val="1"/>
      <w:marLeft w:val="0"/>
      <w:marRight w:val="0"/>
      <w:marTop w:val="0"/>
      <w:marBottom w:val="0"/>
      <w:divBdr>
        <w:top w:val="none" w:sz="0" w:space="0" w:color="auto"/>
        <w:left w:val="none" w:sz="0" w:space="0" w:color="auto"/>
        <w:bottom w:val="none" w:sz="0" w:space="0" w:color="auto"/>
        <w:right w:val="none" w:sz="0" w:space="0" w:color="auto"/>
      </w:divBdr>
    </w:div>
    <w:div w:id="21142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a591c42-f103-4e94-b0a2-f5c6c6996d8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F84F80658DED74BADAE3796E6992C50" ma:contentTypeVersion="20" ma:contentTypeDescription="Create a new document." ma:contentTypeScope="" ma:versionID="6efb803fca05a32eb7fc482f63d07262">
  <xsd:schema xmlns:xsd="http://www.w3.org/2001/XMLSchema" xmlns:xs="http://www.w3.org/2001/XMLSchema" xmlns:p="http://schemas.microsoft.com/office/2006/metadata/properties" xmlns:ns2="df03ece1-b365-4511-a925-fb8a316b7eb2" xmlns:ns3="aaa8fa0c-bcf3-4e53-af82-59c66161995b" xmlns:ns4="85214b1f-0020-4b2c-98cc-85f93d78cb2c" targetNamespace="http://schemas.microsoft.com/office/2006/metadata/properties" ma:root="true" ma:fieldsID="4be0583f9620dfbdf7c044ea5e3b4195" ns2:_="" ns3:_="" ns4:_="">
    <xsd:import namespace="df03ece1-b365-4511-a925-fb8a316b7eb2"/>
    <xsd:import namespace="aaa8fa0c-bcf3-4e53-af82-59c66161995b"/>
    <xsd:import namespace="85214b1f-0020-4b2c-98cc-85f93d78cb2c"/>
    <xsd:element name="properties">
      <xsd:complexType>
        <xsd:sequence>
          <xsd:element name="documentManagement">
            <xsd:complexType>
              <xsd:all>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3ece1-b365-4511-a925-fb8a316b7eb2"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4465d360-90bc-4585-953b-fcdf9aa8c198}" ma:internalName="TaxCatchAll" ma:showField="CatchAllData" ma:web="aaa8fa0c-bcf3-4e53-af82-59c66161995b">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4465d360-90bc-4585-953b-fcdf9aa8c198}" ma:internalName="TaxCatchAllLabel" ma:readOnly="true" ma:showField="CatchAllDataLabel" ma:web="aaa8fa0c-bcf3-4e53-af82-59c6616199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8fa0c-bcf3-4e53-af82-59c6616199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214b1f-0020-4b2c-98cc-85f93d78cb2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a591c42-f103-4e94-b0a2-f5c6c6996d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214b1f-0020-4b2c-98cc-85f93d78cb2c">
      <Terms xmlns="http://schemas.microsoft.com/office/infopath/2007/PartnerControls"/>
    </lcf76f155ced4ddcb4097134ff3c332f>
    <TaxCatchAll xmlns="df03ece1-b365-4511-a925-fb8a316b7eb2" xsi:nil="true"/>
  </documentManagement>
</p:properties>
</file>

<file path=customXml/itemProps1.xml><?xml version="1.0" encoding="utf-8"?>
<ds:datastoreItem xmlns:ds="http://schemas.openxmlformats.org/officeDocument/2006/customXml" ds:itemID="{8B311020-4D61-410C-84E0-F11C8B739BA3}">
  <ds:schemaRefs>
    <ds:schemaRef ds:uri="http://schemas.microsoft.com/sharepoint/v3/contenttype/forms"/>
  </ds:schemaRefs>
</ds:datastoreItem>
</file>

<file path=customXml/itemProps2.xml><?xml version="1.0" encoding="utf-8"?>
<ds:datastoreItem xmlns:ds="http://schemas.openxmlformats.org/officeDocument/2006/customXml" ds:itemID="{E66B9ECC-B691-4654-A315-A283E971835E}">
  <ds:schemaRefs>
    <ds:schemaRef ds:uri="Microsoft.SharePoint.Taxonomy.ContentTypeSync"/>
  </ds:schemaRefs>
</ds:datastoreItem>
</file>

<file path=customXml/itemProps3.xml><?xml version="1.0" encoding="utf-8"?>
<ds:datastoreItem xmlns:ds="http://schemas.openxmlformats.org/officeDocument/2006/customXml" ds:itemID="{7E2F1424-25D3-4299-833A-22AB7D116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3ece1-b365-4511-a925-fb8a316b7eb2"/>
    <ds:schemaRef ds:uri="aaa8fa0c-bcf3-4e53-af82-59c66161995b"/>
    <ds:schemaRef ds:uri="85214b1f-0020-4b2c-98cc-85f93d78c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59E38-7BF1-4449-B815-A26DA7B8D5C8}">
  <ds:schemaRefs>
    <ds:schemaRef ds:uri="http://schemas.microsoft.com/office/2006/documentManagement/types"/>
    <ds:schemaRef ds:uri="http://purl.org/dc/dcmitype/"/>
    <ds:schemaRef ds:uri="df03ece1-b365-4511-a925-fb8a316b7eb2"/>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 ds:uri="85214b1f-0020-4b2c-98cc-85f93d78cb2c"/>
    <ds:schemaRef ds:uri="aaa8fa0c-bcf3-4e53-af82-59c66161995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2455</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Links>
    <vt:vector size="36" baseType="variant">
      <vt:variant>
        <vt:i4>6226022</vt:i4>
      </vt:variant>
      <vt:variant>
        <vt:i4>15</vt:i4>
      </vt:variant>
      <vt:variant>
        <vt:i4>0</vt:i4>
      </vt:variant>
      <vt:variant>
        <vt:i4>5</vt:i4>
      </vt:variant>
      <vt:variant>
        <vt:lpwstr>mailto:cedwards@carers.org</vt:lpwstr>
      </vt:variant>
      <vt:variant>
        <vt:lpwstr/>
      </vt:variant>
      <vt:variant>
        <vt:i4>3932170</vt:i4>
      </vt:variant>
      <vt:variant>
        <vt:i4>12</vt:i4>
      </vt:variant>
      <vt:variant>
        <vt:i4>0</vt:i4>
      </vt:variant>
      <vt:variant>
        <vt:i4>5</vt:i4>
      </vt:variant>
      <vt:variant>
        <vt:lpwstr>mailto:jwood@carers.org</vt:lpwstr>
      </vt:variant>
      <vt:variant>
        <vt:lpwstr/>
      </vt:variant>
      <vt:variant>
        <vt:i4>2621562</vt:i4>
      </vt:variant>
      <vt:variant>
        <vt:i4>9</vt:i4>
      </vt:variant>
      <vt:variant>
        <vt:i4>0</vt:i4>
      </vt:variant>
      <vt:variant>
        <vt:i4>5</vt:i4>
      </vt:variant>
      <vt:variant>
        <vt:lpwstr>http://www.shortbreaksscheme.wales/</vt:lpwstr>
      </vt:variant>
      <vt:variant>
        <vt:lpwstr/>
      </vt:variant>
      <vt:variant>
        <vt:i4>3866671</vt:i4>
      </vt:variant>
      <vt:variant>
        <vt:i4>6</vt:i4>
      </vt:variant>
      <vt:variant>
        <vt:i4>0</vt:i4>
      </vt:variant>
      <vt:variant>
        <vt:i4>5</vt:i4>
      </vt:variant>
      <vt:variant>
        <vt:lpwstr>http://www.carers.org/</vt:lpwstr>
      </vt:variant>
      <vt:variant>
        <vt:lpwstr/>
      </vt:variant>
      <vt:variant>
        <vt:i4>3932170</vt:i4>
      </vt:variant>
      <vt:variant>
        <vt:i4>3</vt:i4>
      </vt:variant>
      <vt:variant>
        <vt:i4>0</vt:i4>
      </vt:variant>
      <vt:variant>
        <vt:i4>5</vt:i4>
      </vt:variant>
      <vt:variant>
        <vt:lpwstr>mailto:jwood@carers.org</vt:lpwstr>
      </vt:variant>
      <vt:variant>
        <vt:lpwstr/>
      </vt:variant>
      <vt:variant>
        <vt:i4>6226022</vt:i4>
      </vt:variant>
      <vt:variant>
        <vt:i4>0</vt:i4>
      </vt:variant>
      <vt:variant>
        <vt:i4>0</vt:i4>
      </vt:variant>
      <vt:variant>
        <vt:i4>5</vt:i4>
      </vt:variant>
      <vt:variant>
        <vt:lpwstr>mailto:cedwards@carers.org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Wood</dc:creator>
  <cp:keywords/>
  <dc:description/>
  <cp:lastModifiedBy>Jude Wood</cp:lastModifiedBy>
  <cp:revision>2</cp:revision>
  <dcterms:created xsi:type="dcterms:W3CDTF">2025-11-05T15:37:00Z</dcterms:created>
  <dcterms:modified xsi:type="dcterms:W3CDTF">2025-11-05T15:37:00Z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0x0101003F84F80658DED74BADAE3796E6992C50</vt:lpwstr>
  </property>
  <property fmtid="{D5CDD505-2E9C-101B-9397-08002B2CF9AE}" pid="3" name="MediaServiceImageTags">
    <vt:lpwstr/>
  </property>
</Properties>
</file>